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bookmarkStart w:id="0" w:name="_GoBack" w:displacedByCustomXml="next"/>
    <w:sdt>
      <w:sdtPr>
        <w:id w:val="1385135553"/>
        <w:docPartObj>
          <w:docPartGallery w:val="Cover Pages"/>
          <w:docPartUnique/>
        </w:docPartObj>
      </w:sdtPr>
      <w:sdtEndPr/>
      <w:sdtContent>
        <w:p w14:paraId="0F410F00" w14:textId="77777777" w:rsidR="0066735D" w:rsidRPr="003B27EC" w:rsidRDefault="00B33A9F" w:rsidP="00D86E4F">
          <w:r>
            <w:rPr>
              <w:noProof/>
            </w:rPr>
            <mc:AlternateContent>
              <mc:Choice Requires="wps">
                <w:drawing>
                  <wp:anchor distT="0" distB="0" distL="114300" distR="114300" simplePos="0" relativeHeight="251658239" behindDoc="0" locked="0" layoutInCell="1" allowOverlap="1" wp14:anchorId="381D97F3" wp14:editId="16F3CD10">
                    <wp:simplePos x="0" y="0"/>
                    <wp:positionH relativeFrom="column">
                      <wp:posOffset>2314575</wp:posOffset>
                    </wp:positionH>
                    <wp:positionV relativeFrom="paragraph">
                      <wp:posOffset>1134745</wp:posOffset>
                    </wp:positionV>
                    <wp:extent cx="1288945" cy="950776"/>
                    <wp:effectExtent l="25400" t="0" r="6985" b="27305"/>
                    <wp:wrapNone/>
                    <wp:docPr id="26" name="Right Triangle 26" title="Orange border"/>
                    <wp:cNvGraphicFramePr/>
                    <a:graphic xmlns:a="http://schemas.openxmlformats.org/drawingml/2006/main">
                      <a:graphicData uri="http://schemas.microsoft.com/office/word/2010/wordprocessingShape">
                        <wps:wsp>
                          <wps:cNvSpPr/>
                          <wps:spPr>
                            <a:xfrm rot="10800000">
                              <a:off x="0" y="0"/>
                              <a:ext cx="1288945" cy="950776"/>
                            </a:xfrm>
                            <a:prstGeom prst="rtTriangle">
                              <a:avLst/>
                            </a:prstGeom>
                            <a:solidFill>
                              <a:srgbClr val="E6743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B329F7" id="_x0000_t6" coordsize="21600,21600" o:spt="6" path="m,l,21600r21600,xe">
                    <v:stroke joinstyle="miter"/>
                    <v:path gradientshapeok="t" o:connecttype="custom" o:connectlocs="0,0;0,10800;0,21600;10800,21600;21600,21600;10800,10800" textboxrect="1800,12600,12600,19800"/>
                  </v:shapetype>
                  <v:shape id="Right Triangle 26" o:spid="_x0000_s1026" type="#_x0000_t6" alt="Title: Orange border" style="position:absolute;margin-left:182.25pt;margin-top:89.35pt;width:101.5pt;height:74.85pt;rotation:180;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" fillcolor="#e67431" strokecolor="#d8d8d8 [2732]" strokeweight="1pt"/>
                </w:pict>
              </mc:Fallback>
            </mc:AlternateContent>
          </w:r>
          <w:r w:rsidR="00E33174">
            <w:rPr>
              <w:noProof/>
            </w:rPr>
            <mc:AlternateContent>
              <mc:Choice Requires="wps">
                <w:drawing>
                  <wp:anchor distT="0" distB="0" distL="114300" distR="114300" simplePos="0" relativeHeight="251664895" behindDoc="0" locked="0" layoutInCell="1" allowOverlap="1" wp14:anchorId="5DEDA640" wp14:editId="4750A7C8">
                    <wp:simplePos x="0" y="0"/>
                    <wp:positionH relativeFrom="column">
                      <wp:posOffset>126866</wp:posOffset>
                    </wp:positionH>
                    <wp:positionV relativeFrom="paragraph">
                      <wp:posOffset>2298199</wp:posOffset>
                    </wp:positionV>
                    <wp:extent cx="1288945" cy="950776"/>
                    <wp:effectExtent l="0" t="12700" r="32385" b="14605"/>
                    <wp:wrapNone/>
                    <wp:docPr id="12" name="Right Triangle 12" title="orange border"/>
                    <wp:cNvGraphicFramePr/>
                    <a:graphic xmlns:a="http://schemas.openxmlformats.org/drawingml/2006/main">
                      <a:graphicData uri="http://schemas.microsoft.com/office/word/2010/wordprocessingShape">
                        <wps:wsp>
                          <wps:cNvSpPr/>
                          <wps:spPr>
                            <a:xfrm>
                              <a:off x="0" y="0"/>
                              <a:ext cx="1288945" cy="950776"/>
                            </a:xfrm>
                            <a:prstGeom prst="rtTriangle">
                              <a:avLst/>
                            </a:prstGeom>
                            <a:solidFill>
                              <a:srgbClr val="E6743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1766A9" w14:textId="1D2AB9B4" w:rsidR="00770C3B" w:rsidRDefault="00770C3B" w:rsidP="00770C3B">
                                <w:pPr>
                                  <w:jc w:val="center"/>
                                </w:pPr>
                                <w: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DA640" id="Right Triangle 12" o:spid="_x0000_s1026" type="#_x0000_t6" alt="Title: orange border" style="position:absolute;margin-left:10pt;margin-top:180.95pt;width:101.5pt;height:74.85pt;z-index:251664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" fillcolor="#e67431" strokecolor="#d8d8d8 [2732]" strokeweight="1pt">
                    <v:textbox>
                      <w:txbxContent>
                        <w:p w14:paraId="251766A9" w14:textId="1D2AB9B4" w:rsidR="00770C3B" w:rsidRDefault="00770C3B" w:rsidP="00770C3B">
                          <w:pPr>
                            <w:jc w:val="center"/>
                          </w:pPr>
                          <w:r>
                            <w:t>O</w:t>
                          </w:r>
                        </w:p>
                      </w:txbxContent>
                    </v:textbox>
                  </v:shape>
                </w:pict>
              </mc:Fallback>
            </mc:AlternateContent>
          </w:r>
          <w:r w:rsidR="003F6CD3">
            <w:rPr>
              <w:noProof/>
            </w:rPr>
            <w:drawing>
              <wp:anchor distT="0" distB="0" distL="114300" distR="114300" simplePos="0" relativeHeight="251665408" behindDoc="0" locked="0" layoutInCell="1" allowOverlap="1" wp14:anchorId="458836B6" wp14:editId="2CBA7A3D">
                <wp:simplePos x="0" y="0"/>
                <wp:positionH relativeFrom="column">
                  <wp:posOffset>188863</wp:posOffset>
                </wp:positionH>
                <wp:positionV relativeFrom="paragraph">
                  <wp:posOffset>1187223</wp:posOffset>
                </wp:positionV>
                <wp:extent cx="3347085" cy="2014855"/>
                <wp:effectExtent l="0" t="0" r="5715" b="4445"/>
                <wp:wrapNone/>
                <wp:docPr id="11" name="Picture 11" title="Rendering of 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utterstock_FPO.jpg"/>
                        <pic:cNvPicPr/>
                      </pic:nvPicPr>
                      <pic:blipFill>
                        <a:blip r:embed="rId8"/>
                        <a:stretch>
                          <a:fillRect/>
                        </a:stretch>
                      </pic:blipFill>
                      <pic:spPr>
                        <a:xfrm>
                          <a:off x="0" y="0"/>
                          <a:ext cx="3347085" cy="2014855"/>
                        </a:xfrm>
                        <a:prstGeom prst="rect">
                          <a:avLst/>
                        </a:prstGeom>
                      </pic:spPr>
                    </pic:pic>
                  </a:graphicData>
                </a:graphic>
                <wp14:sizeRelH relativeFrom="page">
                  <wp14:pctWidth>0</wp14:pctWidth>
                </wp14:sizeRelH>
                <wp14:sizeRelV relativeFrom="page">
                  <wp14:pctHeight>0</wp14:pctHeight>
                </wp14:sizeRelV>
              </wp:anchor>
            </w:drawing>
          </w:r>
          <w:r w:rsidR="001C6EAD">
            <w:rPr>
              <w:noProof/>
            </w:rPr>
            <mc:AlternateContent>
              <mc:Choice Requires="wps">
                <w:drawing>
                  <wp:anchor distT="0" distB="0" distL="114300" distR="114300" simplePos="0" relativeHeight="251661312" behindDoc="0" locked="0" layoutInCell="1" allowOverlap="1" wp14:anchorId="3809010D" wp14:editId="4C7A2451">
                    <wp:simplePos x="0" y="0"/>
                    <wp:positionH relativeFrom="column">
                      <wp:posOffset>189331</wp:posOffset>
                    </wp:positionH>
                    <wp:positionV relativeFrom="paragraph">
                      <wp:posOffset>3562233</wp:posOffset>
                    </wp:positionV>
                    <wp:extent cx="3330256" cy="1570339"/>
                    <wp:effectExtent l="0" t="0" r="0" b="5080"/>
                    <wp:wrapNone/>
                    <wp:docPr id="18" name="Text Box 18"/>
                    <wp:cNvGraphicFramePr/>
                    <a:graphic xmlns:a="http://schemas.openxmlformats.org/drawingml/2006/main">
                      <a:graphicData uri="http://schemas.microsoft.com/office/word/2010/wordprocessingShape">
                        <wps:wsp>
                          <wps:cNvSpPr txBox="1"/>
                          <wps:spPr>
                            <a:xfrm>
                              <a:off x="0" y="0"/>
                              <a:ext cx="3330256" cy="1570339"/>
                            </a:xfrm>
                            <a:prstGeom prst="rect">
                              <a:avLst/>
                            </a:prstGeom>
                            <a:noFill/>
                            <a:ln w="6350">
                              <a:noFill/>
                            </a:ln>
                          </wps:spPr>
                          <wps:txbx>
                            <w:txbxContent>
                              <w:p w14:paraId="714C1A57" w14:textId="77777777" w:rsidR="00F74A3F" w:rsidRPr="00F74A3F" w:rsidRDefault="00F74A3F" w:rsidP="00F74A3F">
                                <w:pPr>
                                  <w:pStyle w:val="PublicationTitleFirstLine"/>
                                </w:pPr>
                                <w:r w:rsidRPr="00F74A3F">
                                  <w:t>GENETICS, GENOMICS, AND EPIGENETICS</w:t>
                                </w:r>
                              </w:p>
                              <w:p w14:paraId="0F9B608A" w14:textId="1A51BEBB" w:rsidR="00F74A3F" w:rsidRDefault="00F74A3F" w:rsidP="00F74A3F">
                                <w:pPr>
                                  <w:pStyle w:val="PublicationTitleSecondLine"/>
                                </w:pPr>
                                <w:r>
                                  <w:t>Supplemental Courses</w:t>
                                </w:r>
                              </w:p>
                              <w:p w14:paraId="56D33505" w14:textId="77777777" w:rsidR="00F74A3F" w:rsidRPr="004F4F20" w:rsidRDefault="00F74A3F" w:rsidP="004F4F20">
                                <w:pPr>
                                  <w:pStyle w:val="PublicationTitleDate"/>
                                </w:pPr>
                                <w:r w:rsidRPr="004F4F20">
                                  <w:t>2019-2020</w:t>
                                </w:r>
                              </w:p>
                              <w:p w14:paraId="2861A873" w14:textId="7FA8297A" w:rsidR="00F36563" w:rsidRPr="00F36563" w:rsidRDefault="00F36563" w:rsidP="00D86E4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09010D" id="_x0000_t202" coordsize="21600,21600" o:spt="202" path="m,l,21600r21600,l21600,xe">
                    <v:stroke joinstyle="miter"/>
                    <v:path gradientshapeok="t" o:connecttype="rect"/>
                  </v:shapetype>
                  <v:shape id="Text Box 18" o:spid="_x0000_s1026" type="#_x0000_t202" style="position:absolute;margin-left:14.9pt;margin-top:280.5pt;width:262.2pt;height:12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" filled="f" stroked="f" strokeweight=".5pt">
                    <v:textbox inset="0,0,0,0">
                      <w:txbxContent>
                        <w:p w14:paraId="714C1A57" w14:textId="77777777" w:rsidR="00F74A3F" w:rsidRPr="00F74A3F" w:rsidRDefault="00F74A3F" w:rsidP="00F74A3F">
                          <w:pPr>
                            <w:pStyle w:val="PublicationTitleFirstLine"/>
                          </w:pPr>
                          <w:r w:rsidRPr="00F74A3F">
                            <w:t>GENETICS, GENOMICS, AND EPIGENETICS</w:t>
                          </w:r>
                        </w:p>
                        <w:p w14:paraId="0F9B608A" w14:textId="1A51BEBB" w:rsidR="00F74A3F" w:rsidRDefault="00F74A3F" w:rsidP="00F74A3F">
                          <w:pPr>
                            <w:pStyle w:val="PublicationTitleSecondLine"/>
                          </w:pPr>
                          <w:r>
                            <w:t xml:space="preserve">Supplemental </w:t>
                          </w:r>
                          <w:r>
                            <w:t>C</w:t>
                          </w:r>
                          <w:r>
                            <w:t>ourses</w:t>
                          </w:r>
                        </w:p>
                        <w:p w14:paraId="56D33505" w14:textId="77777777" w:rsidR="00F74A3F" w:rsidRPr="004F4F20" w:rsidRDefault="00F74A3F" w:rsidP="004F4F20">
                          <w:pPr>
                            <w:pStyle w:val="PublicationTitleDate"/>
                          </w:pPr>
                          <w:r w:rsidRPr="004F4F20">
                            <w:t>2019-2020</w:t>
                          </w:r>
                        </w:p>
                        <w:p w14:paraId="2861A873" w14:textId="7FA8297A" w:rsidR="00F36563" w:rsidRPr="00F36563" w:rsidRDefault="00F36563" w:rsidP="00D86E4F"/>
                      </w:txbxContent>
                    </v:textbox>
                  </v:shape>
                </w:pict>
              </mc:Fallback>
            </mc:AlternateContent>
          </w:r>
          <w:r w:rsidR="001C6EAD" w:rsidRPr="00362236">
            <w:rPr>
              <w:noProof/>
            </w:rPr>
            <w:drawing>
              <wp:anchor distT="0" distB="0" distL="114300" distR="114300" simplePos="0" relativeHeight="251660288" behindDoc="0" locked="0" layoutInCell="1" allowOverlap="1" wp14:anchorId="04D0140B" wp14:editId="25BE4BB2">
                <wp:simplePos x="0" y="0"/>
                <wp:positionH relativeFrom="margin">
                  <wp:posOffset>189230</wp:posOffset>
                </wp:positionH>
                <wp:positionV relativeFrom="margin">
                  <wp:posOffset>354965</wp:posOffset>
                </wp:positionV>
                <wp:extent cx="1965325" cy="594360"/>
                <wp:effectExtent l="0" t="0" r="3175" b="2540"/>
                <wp:wrapSquare wrapText="bothSides"/>
                <wp:docPr id="15" name="Picture 15" descr="Syracuse University, College of Arts &amp; Sciences, Biology" title="Biology lo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ology-cmyk.png"/>
                        <pic:cNvPicPr/>
                      </pic:nvPicPr>
                      <pic:blipFill>
                        <a:blip r:embed="rId9">
                          <a:extLst>
                            <a:ext uri="{28A0092B-C50C-407E-A947-70E740481C1C}">
                              <a14:useLocalDpi xmlns:a14="http://schemas.microsoft.com/office/drawing/2010/main" val="0"/>
                            </a:ext>
                          </a:extLst>
                        </a:blip>
                        <a:stretch>
                          <a:fillRect/>
                        </a:stretch>
                      </pic:blipFill>
                      <pic:spPr>
                        <a:xfrm>
                          <a:off x="0" y="0"/>
                          <a:ext cx="1965325" cy="594360"/>
                        </a:xfrm>
                        <a:prstGeom prst="rect">
                          <a:avLst/>
                        </a:prstGeom>
                      </pic:spPr>
                    </pic:pic>
                  </a:graphicData>
                </a:graphic>
                <wp14:sizeRelH relativeFrom="margin">
                  <wp14:pctWidth>0</wp14:pctWidth>
                </wp14:sizeRelH>
                <wp14:sizeRelV relativeFrom="margin">
                  <wp14:pctHeight>0</wp14:pctHeight>
                </wp14:sizeRelV>
              </wp:anchor>
            </w:drawing>
          </w:r>
          <w:r w:rsidR="00D86E4F" w:rsidRPr="003B27EC">
            <w:t xml:space="preserve"> </w:t>
          </w:r>
          <w:r w:rsidR="0066735D" w:rsidRPr="003B27EC">
            <w:br w:type="page"/>
          </w:r>
        </w:p>
      </w:sdtContent>
    </w:sdt>
    <w:p w14:paraId="4DE93144" w14:textId="77777777" w:rsidR="00C36308" w:rsidRPr="00FF35B9" w:rsidRDefault="00C36308" w:rsidP="00FF35B9">
      <w:pPr>
        <w:pStyle w:val="TertiaryHeading"/>
        <w:sectPr w:rsidR="00C36308" w:rsidRPr="00FF35B9" w:rsidSect="00726381">
          <w:headerReference w:type="even" r:id="rId10"/>
          <w:headerReference w:type="default" r:id="rId11"/>
          <w:footerReference w:type="even" r:id="rId12"/>
          <w:footerReference w:type="default" r:id="rId13"/>
          <w:headerReference w:type="first" r:id="rId14"/>
          <w:footerReference w:type="first" r:id="rId15"/>
          <w:type w:val="continuous"/>
          <w:pgSz w:w="7920" w:h="12240"/>
          <w:pgMar w:top="1440" w:right="1080" w:bottom="1080" w:left="1080" w:header="720" w:footer="0" w:gutter="0"/>
          <w:cols w:space="720"/>
          <w:titlePg/>
          <w:docGrid w:linePitch="360"/>
        </w:sectPr>
      </w:pPr>
    </w:p>
    <w:bookmarkEnd w:id="0"/>
    <w:p w14:paraId="0613D560" w14:textId="77777777" w:rsidR="00E145E4" w:rsidRDefault="00E145E4">
      <w:pPr>
        <w:rPr>
          <w:rFonts w:ascii="Sherman Sans" w:eastAsiaTheme="minorHAnsi" w:hAnsi="Sherman Sans" w:cs="MinionPro-Regular"/>
          <w:b/>
          <w:i w:val="0"/>
          <w:color w:val="E67431"/>
          <w:sz w:val="28"/>
        </w:rPr>
      </w:pPr>
      <w:r>
        <w:rPr>
          <w:noProof/>
        </w:rPr>
        <w:lastRenderedPageBreak/>
        <mc:AlternateContent>
          <mc:Choice Requires="wps">
            <w:drawing>
              <wp:anchor distT="0" distB="0" distL="114300" distR="114300" simplePos="0" relativeHeight="251662336" behindDoc="0" locked="0" layoutInCell="1" allowOverlap="1" wp14:anchorId="5A199754" wp14:editId="22CF595E">
                <wp:simplePos x="0" y="0"/>
                <wp:positionH relativeFrom="column">
                  <wp:posOffset>237067</wp:posOffset>
                </wp:positionH>
                <wp:positionV relativeFrom="paragraph">
                  <wp:posOffset>356234</wp:posOffset>
                </wp:positionV>
                <wp:extent cx="3443605" cy="5818505"/>
                <wp:effectExtent l="0" t="0" r="10795" b="10795"/>
                <wp:wrapNone/>
                <wp:docPr id="5" name="Text Box 5"/>
                <wp:cNvGraphicFramePr/>
                <a:graphic xmlns:a="http://schemas.openxmlformats.org/drawingml/2006/main">
                  <a:graphicData uri="http://schemas.microsoft.com/office/word/2010/wordprocessingShape">
                    <wps:wsp>
                      <wps:cNvSpPr txBox="1"/>
                      <wps:spPr>
                        <a:xfrm>
                          <a:off x="0" y="0"/>
                          <a:ext cx="3443605" cy="5818505"/>
                        </a:xfrm>
                        <a:prstGeom prst="rect">
                          <a:avLst/>
                        </a:prstGeom>
                        <a:solidFill>
                          <a:schemeClr val="lt1"/>
                        </a:solidFill>
                        <a:ln w="6350">
                          <a:solidFill>
                            <a:schemeClr val="bg1"/>
                          </a:solidFill>
                        </a:ln>
                      </wps:spPr>
                      <wps:txbx>
                        <w:txbxContent>
                          <w:p w14:paraId="0D6FDB6B" w14:textId="77777777" w:rsidR="00E145E4" w:rsidRPr="00E145E4" w:rsidRDefault="00E145E4" w:rsidP="00243573">
                            <w:pPr>
                              <w:pStyle w:val="TOCMainHeading"/>
                              <w:rPr>
                                <w:i/>
                              </w:rPr>
                            </w:pPr>
                            <w:r w:rsidRPr="00E145E4">
                              <w:t>Table of Contents</w:t>
                            </w:r>
                          </w:p>
                          <w:sdt>
                            <w:sdtPr>
                              <w:rPr>
                                <w:rFonts w:asciiTheme="minorHAnsi" w:hAnsiTheme="minorHAnsi" w:cs="Times New Roman (Body CS)"/>
                                <w:b/>
                                <w:i/>
                                <w:color w:val="595A59"/>
                                <w:sz w:val="18"/>
                              </w:rPr>
                              <w:id w:val="235052647"/>
                              <w:docPartObj>
                                <w:docPartGallery w:val="Table of Contents"/>
                                <w:docPartUnique/>
                              </w:docPartObj>
                            </w:sdtPr>
                            <w:sdtEndPr>
                              <w:rPr>
                                <w:rFonts w:ascii="Sherman Sans" w:hAnsi="Sherman Sans"/>
                                <w:b w:val="0"/>
                                <w:bCs/>
                                <w:i w:val="0"/>
                                <w:noProof/>
                              </w:rPr>
                            </w:sdtEndPr>
                            <w:sdtContent>
                              <w:p w14:paraId="17413D57" w14:textId="77777777" w:rsidR="00E145E4" w:rsidRDefault="00D12BF6" w:rsidP="00D12BF6">
                                <w:pPr>
                                  <w:pStyle w:val="TOCsectionhead"/>
                                </w:pPr>
                                <w:r>
                                  <w:t>Section Head</w:t>
                                </w:r>
                                <w:r w:rsidR="003E6BA9">
                                  <w:tab/>
                                  <w:t>X</w:t>
                                </w:r>
                              </w:p>
                              <w:p w14:paraId="3CDADF30" w14:textId="77777777" w:rsidR="00E145E4" w:rsidRPr="00E145E4" w:rsidRDefault="00D12BF6" w:rsidP="00D12BF6">
                                <w:pPr>
                                  <w:pStyle w:val="TOCsubsetofsection"/>
                                </w:pPr>
                                <w:r>
                                  <w:t>Subset of section</w:t>
                                </w:r>
                                <w:r>
                                  <w:tab/>
                                  <w:t>X</w:t>
                                </w:r>
                              </w:p>
                            </w:sdtContent>
                          </w:sdt>
                          <w:p w14:paraId="33B11133" w14:textId="77777777" w:rsidR="00E145E4" w:rsidRDefault="00D12BF6" w:rsidP="00D12BF6">
                            <w:pPr>
                              <w:pStyle w:val="TOCsubsetofsection"/>
                            </w:pPr>
                            <w:r>
                              <w:t>Subset of section</w:t>
                            </w:r>
                            <w:r>
                              <w:tab/>
                              <w:t>X</w:t>
                            </w:r>
                          </w:p>
                          <w:p w14:paraId="2AEDA66C" w14:textId="77777777" w:rsidR="00D12BF6" w:rsidRDefault="00D12BF6" w:rsidP="00D12BF6">
                            <w:pPr>
                              <w:pStyle w:val="TOCsubsetofsection"/>
                            </w:pPr>
                            <w:r>
                              <w:t>Subset of section</w:t>
                            </w:r>
                            <w:r>
                              <w:tab/>
                              <w:t>X</w:t>
                            </w:r>
                          </w:p>
                          <w:p w14:paraId="7A164F5A" w14:textId="77777777" w:rsidR="00D12BF6" w:rsidRDefault="00D12BF6" w:rsidP="00D12BF6">
                            <w:pPr>
                              <w:pStyle w:val="TOCsectionhead"/>
                            </w:pPr>
                            <w:r>
                              <w:t>Section Head</w:t>
                            </w:r>
                            <w:r w:rsidR="003E6BA9">
                              <w:tab/>
                              <w:t>X</w:t>
                            </w:r>
                          </w:p>
                          <w:p w14:paraId="44EF32E5" w14:textId="77777777" w:rsidR="00D12BF6" w:rsidRDefault="003E6BA9" w:rsidP="00D12BF6">
                            <w:pPr>
                              <w:pStyle w:val="TOCsectionhead"/>
                            </w:pPr>
                            <w:r>
                              <w:t>S</w:t>
                            </w:r>
                            <w:r w:rsidR="00D12BF6">
                              <w:t xml:space="preserve">ection </w:t>
                            </w:r>
                            <w:r>
                              <w:t>H</w:t>
                            </w:r>
                            <w:r w:rsidR="00D12BF6">
                              <w:t>ead</w:t>
                            </w:r>
                            <w:r>
                              <w:tab/>
                              <w:t>X</w:t>
                            </w:r>
                          </w:p>
                          <w:p w14:paraId="27805721" w14:textId="77777777" w:rsidR="00D12BF6" w:rsidRDefault="003E6BA9" w:rsidP="003E6BA9">
                            <w:pPr>
                              <w:pStyle w:val="TOCsectionhead"/>
                            </w:pPr>
                            <w:r>
                              <w:t>S</w:t>
                            </w:r>
                            <w:r w:rsidR="00D12BF6">
                              <w:t xml:space="preserve">ection </w:t>
                            </w:r>
                            <w:r>
                              <w:t>H</w:t>
                            </w:r>
                            <w:r w:rsidR="00D12BF6">
                              <w:t>ead</w:t>
                            </w:r>
                            <w:r>
                              <w:tab/>
                              <w:t>X</w:t>
                            </w:r>
                          </w:p>
                          <w:p w14:paraId="019B61F6" w14:textId="77777777" w:rsidR="003E6BA9" w:rsidRDefault="00D12BF6" w:rsidP="003E6BA9">
                            <w:pPr>
                              <w:pStyle w:val="TOCsubsetofsection"/>
                            </w:pPr>
                            <w:r>
                              <w:t>Subset of section</w:t>
                            </w:r>
                            <w:r>
                              <w:tab/>
                            </w:r>
                            <w:r w:rsidR="003E6BA9">
                              <w:t>X</w:t>
                            </w:r>
                          </w:p>
                          <w:p w14:paraId="4109CD18" w14:textId="77777777" w:rsidR="003E6BA9" w:rsidRDefault="003E6BA9" w:rsidP="003E6BA9">
                            <w:pPr>
                              <w:pStyle w:val="TOCsubsetofsection"/>
                            </w:pPr>
                            <w:r>
                              <w:t>Subset of section</w:t>
                            </w:r>
                            <w:r>
                              <w:tab/>
                              <w:t>X</w:t>
                            </w:r>
                          </w:p>
                          <w:p w14:paraId="300DEA70" w14:textId="77777777" w:rsidR="003E6BA9" w:rsidRDefault="003E6BA9" w:rsidP="003E6BA9">
                            <w:pPr>
                              <w:pStyle w:val="TOCsubsetofsection"/>
                            </w:pPr>
                            <w:r>
                              <w:t>Subset of section</w:t>
                            </w:r>
                            <w:r>
                              <w:tab/>
                              <w:t>X</w:t>
                            </w:r>
                          </w:p>
                          <w:p w14:paraId="20E78C07" w14:textId="77777777" w:rsidR="003E6BA9" w:rsidRDefault="003E6BA9" w:rsidP="003E6BA9">
                            <w:pPr>
                              <w:pStyle w:val="TOCsubsetofsection"/>
                            </w:pPr>
                            <w:r>
                              <w:t>Subset of section</w:t>
                            </w:r>
                            <w:r>
                              <w:tab/>
                              <w:t>X</w:t>
                            </w:r>
                          </w:p>
                          <w:p w14:paraId="6DF3AB00" w14:textId="77777777" w:rsidR="003E6BA9" w:rsidRDefault="003E6BA9" w:rsidP="003E6BA9">
                            <w:pPr>
                              <w:pStyle w:val="TOCsubsetofsection"/>
                            </w:pPr>
                            <w:r>
                              <w:t>Subset of section</w:t>
                            </w:r>
                            <w:r>
                              <w:tab/>
                              <w:t>X</w:t>
                            </w:r>
                          </w:p>
                          <w:p w14:paraId="37F423A0" w14:textId="77777777" w:rsidR="003E6BA9" w:rsidRDefault="003E6BA9" w:rsidP="003E6BA9">
                            <w:pPr>
                              <w:pStyle w:val="TOCsectionhead"/>
                            </w:pPr>
                            <w:r>
                              <w:t>Section Head</w:t>
                            </w:r>
                            <w:r>
                              <w:tab/>
                              <w:t>X</w:t>
                            </w:r>
                          </w:p>
                          <w:p w14:paraId="2C077815" w14:textId="77777777" w:rsidR="003E6BA9" w:rsidRDefault="003E6BA9" w:rsidP="003E6BA9">
                            <w:pPr>
                              <w:pStyle w:val="TOCsubsetofsection"/>
                            </w:pPr>
                            <w:r>
                              <w:t>Subset of section</w:t>
                            </w:r>
                            <w:r>
                              <w:tab/>
                              <w:t>X</w:t>
                            </w:r>
                          </w:p>
                          <w:p w14:paraId="359697FE" w14:textId="77777777" w:rsidR="003E6BA9" w:rsidRDefault="003E6BA9" w:rsidP="003E6BA9">
                            <w:pPr>
                              <w:pStyle w:val="TOCsubsetofsection"/>
                            </w:pPr>
                            <w:r>
                              <w:t>Subset of section</w:t>
                            </w:r>
                            <w:r>
                              <w:tab/>
                              <w:t>X</w:t>
                            </w:r>
                          </w:p>
                          <w:p w14:paraId="6D51C75C" w14:textId="77777777" w:rsidR="003E6BA9" w:rsidRDefault="003E6BA9" w:rsidP="003E6BA9">
                            <w:pPr>
                              <w:pStyle w:val="TOCsubsetofsection"/>
                            </w:pPr>
                            <w:r>
                              <w:t>Subset of section</w:t>
                            </w:r>
                            <w:r>
                              <w:tab/>
                              <w:t>X</w:t>
                            </w:r>
                          </w:p>
                          <w:p w14:paraId="7559F753" w14:textId="77777777" w:rsidR="003E6BA9" w:rsidRDefault="003E6BA9" w:rsidP="003E6BA9">
                            <w:pPr>
                              <w:pStyle w:val="TOCsectionhead"/>
                            </w:pPr>
                            <w:r>
                              <w:t>Section Head</w:t>
                            </w:r>
                            <w:r>
                              <w:tab/>
                              <w:t>X</w:t>
                            </w:r>
                          </w:p>
                          <w:p w14:paraId="1772225E" w14:textId="77777777" w:rsidR="003E6BA9" w:rsidRDefault="003E6BA9" w:rsidP="003E6BA9">
                            <w:pPr>
                              <w:pStyle w:val="TOCsubsetofsection"/>
                            </w:pPr>
                            <w:r>
                              <w:t>Subset of section</w:t>
                            </w:r>
                            <w:r>
                              <w:tab/>
                              <w:t>X</w:t>
                            </w:r>
                          </w:p>
                          <w:p w14:paraId="109D2354" w14:textId="77777777" w:rsidR="003E6BA9" w:rsidRDefault="003E6BA9" w:rsidP="003E6BA9">
                            <w:pPr>
                              <w:pStyle w:val="TOCsubsetofsection"/>
                            </w:pPr>
                            <w:r>
                              <w:t>Subset of section</w:t>
                            </w:r>
                            <w:r>
                              <w:tab/>
                              <w:t>X</w:t>
                            </w:r>
                          </w:p>
                          <w:p w14:paraId="77610350" w14:textId="77777777" w:rsidR="003E6BA9" w:rsidRDefault="003E6BA9" w:rsidP="003E6BA9">
                            <w:pPr>
                              <w:pStyle w:val="TOCsectionhead"/>
                            </w:pPr>
                            <w:r>
                              <w:t>Section Head</w:t>
                            </w:r>
                            <w:r>
                              <w:tab/>
                              <w:t>X</w:t>
                            </w:r>
                          </w:p>
                          <w:p w14:paraId="5FC8FDEF" w14:textId="77777777" w:rsidR="003E6BA9" w:rsidRDefault="003E6BA9" w:rsidP="003E6BA9">
                            <w:pPr>
                              <w:pStyle w:val="TOCsectionhead"/>
                            </w:pPr>
                            <w:r>
                              <w:t>Section Head</w:t>
                            </w:r>
                            <w:r>
                              <w:tab/>
                              <w:t>X</w:t>
                            </w:r>
                          </w:p>
                          <w:p w14:paraId="3CC2ACFD" w14:textId="77777777" w:rsidR="003E6BA9" w:rsidRDefault="003E6BA9" w:rsidP="003E6BA9">
                            <w:pPr>
                              <w:pStyle w:val="TOCsectionhead"/>
                            </w:pPr>
                            <w:r>
                              <w:t>Section Head</w:t>
                            </w:r>
                            <w:r>
                              <w:tab/>
                              <w:t>X</w:t>
                            </w:r>
                          </w:p>
                          <w:p w14:paraId="137346B8" w14:textId="77777777" w:rsidR="003E6BA9" w:rsidRDefault="003E6BA9" w:rsidP="003E6BA9">
                            <w:pPr>
                              <w:pStyle w:val="TOCsectionhead"/>
                            </w:pPr>
                            <w:r>
                              <w:t>Section Head</w:t>
                            </w:r>
                            <w:r>
                              <w:tab/>
                              <w:t>X</w:t>
                            </w:r>
                          </w:p>
                          <w:p w14:paraId="486CCE65" w14:textId="77777777" w:rsidR="003E6BA9" w:rsidRDefault="003E6BA9" w:rsidP="003E6BA9">
                            <w:pPr>
                              <w:pStyle w:val="TOCsectionhead"/>
                            </w:pPr>
                          </w:p>
                          <w:p w14:paraId="1136D275" w14:textId="77777777" w:rsidR="003E6BA9" w:rsidRDefault="003E6BA9" w:rsidP="003E6BA9">
                            <w:pPr>
                              <w:pStyle w:val="TOCsubsetofsection"/>
                            </w:pPr>
                          </w:p>
                          <w:p w14:paraId="7F349D34" w14:textId="77777777" w:rsidR="003E6BA9" w:rsidRDefault="003E6BA9" w:rsidP="003E6BA9">
                            <w:pPr>
                              <w:pStyle w:val="TOCsectionhead"/>
                            </w:pPr>
                          </w:p>
                          <w:p w14:paraId="207FD7C4" w14:textId="77777777" w:rsidR="00D12BF6" w:rsidRPr="00E145E4" w:rsidRDefault="00D12BF6">
                            <w:pPr>
                              <w:rPr>
                                <w:rFonts w:ascii="Sherman Sans" w:hAnsi="Sherman Sans" w:cs="Times New Roman (Body CS)"/>
                                <w:b/>
                                <w:i w:val="0"/>
                                <w:caps/>
                                <w:color w:val="E6743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99754" id="Text Box 5" o:spid="_x0000_s1027" type="#_x0000_t202" style="position:absolute;margin-left:18.65pt;margin-top:28.05pt;width:271.15pt;height:45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" fillcolor="white [3201]" strokecolor="white [3212]" strokeweight=".5pt">
                <v:textbox>
                  <w:txbxContent>
                    <w:p w14:paraId="0D6FDB6B" w14:textId="77777777" w:rsidR="00E145E4" w:rsidRPr="00E145E4" w:rsidRDefault="00E145E4" w:rsidP="00243573">
                      <w:pPr>
                        <w:pStyle w:val="TOCMainHeading"/>
                        <w:rPr>
                          <w:i/>
                        </w:rPr>
                      </w:pPr>
                      <w:r w:rsidRPr="00E145E4">
                        <w:t>Table of Contents</w:t>
                      </w:r>
                    </w:p>
                    <w:sdt>
                      <w:sdtPr>
                        <w:rPr>
                          <w:rFonts w:asciiTheme="minorHAnsi" w:hAnsiTheme="minorHAnsi" w:cs="Times New Roman (Body CS)"/>
                          <w:b/>
                          <w:i/>
                          <w:color w:val="595A59"/>
                          <w:sz w:val="18"/>
                        </w:rPr>
                        <w:id w:val="235052647"/>
                        <w:docPartObj>
                          <w:docPartGallery w:val="Table of Contents"/>
                          <w:docPartUnique/>
                        </w:docPartObj>
                      </w:sdtPr>
                      <w:sdtEndPr>
                        <w:rPr>
                          <w:rFonts w:ascii="Sherman Sans" w:hAnsi="Sherman Sans"/>
                          <w:b w:val="0"/>
                          <w:bCs/>
                          <w:i w:val="0"/>
                          <w:noProof/>
                        </w:rPr>
                      </w:sdtEndPr>
                      <w:sdtContent>
                        <w:p w14:paraId="17413D57" w14:textId="77777777" w:rsidR="00E145E4" w:rsidRDefault="00D12BF6" w:rsidP="00D12BF6">
                          <w:pPr>
                            <w:pStyle w:val="TOCsectionhead"/>
                          </w:pPr>
                          <w:r>
                            <w:t>Section Head</w:t>
                          </w:r>
                          <w:r w:rsidR="003E6BA9">
                            <w:tab/>
                            <w:t>X</w:t>
                          </w:r>
                        </w:p>
                        <w:p w14:paraId="3CDADF30" w14:textId="77777777" w:rsidR="00E145E4" w:rsidRPr="00E145E4" w:rsidRDefault="00D12BF6" w:rsidP="00D12BF6">
                          <w:pPr>
                            <w:pStyle w:val="TOCsubsetofsection"/>
                          </w:pPr>
                          <w:r>
                            <w:t>Subset of section</w:t>
                          </w:r>
                          <w:r>
                            <w:tab/>
                            <w:t>X</w:t>
                          </w:r>
                        </w:p>
                      </w:sdtContent>
                    </w:sdt>
                    <w:p w14:paraId="33B11133" w14:textId="77777777" w:rsidR="00E145E4" w:rsidRDefault="00D12BF6" w:rsidP="00D12BF6">
                      <w:pPr>
                        <w:pStyle w:val="TOCsubsetofsection"/>
                      </w:pPr>
                      <w:r>
                        <w:t>Subset of section</w:t>
                      </w:r>
                      <w:r>
                        <w:tab/>
                        <w:t>X</w:t>
                      </w:r>
                    </w:p>
                    <w:p w14:paraId="2AEDA66C" w14:textId="77777777" w:rsidR="00D12BF6" w:rsidRDefault="00D12BF6" w:rsidP="00D12BF6">
                      <w:pPr>
                        <w:pStyle w:val="TOCsubsetofsection"/>
                      </w:pPr>
                      <w:r>
                        <w:t>Subset of section</w:t>
                      </w:r>
                      <w:r>
                        <w:tab/>
                        <w:t>X</w:t>
                      </w:r>
                    </w:p>
                    <w:p w14:paraId="7A164F5A" w14:textId="77777777" w:rsidR="00D12BF6" w:rsidRDefault="00D12BF6" w:rsidP="00D12BF6">
                      <w:pPr>
                        <w:pStyle w:val="TOCsectionhead"/>
                      </w:pPr>
                      <w:r>
                        <w:t>Section Head</w:t>
                      </w:r>
                      <w:r w:rsidR="003E6BA9">
                        <w:tab/>
                        <w:t>X</w:t>
                      </w:r>
                    </w:p>
                    <w:p w14:paraId="44EF32E5" w14:textId="77777777" w:rsidR="00D12BF6" w:rsidRDefault="003E6BA9" w:rsidP="00D12BF6">
                      <w:pPr>
                        <w:pStyle w:val="TOCsectionhead"/>
                      </w:pPr>
                      <w:r>
                        <w:t>S</w:t>
                      </w:r>
                      <w:r w:rsidR="00D12BF6">
                        <w:t xml:space="preserve">ection </w:t>
                      </w:r>
                      <w:r>
                        <w:t>H</w:t>
                      </w:r>
                      <w:r w:rsidR="00D12BF6">
                        <w:t>ead</w:t>
                      </w:r>
                      <w:r>
                        <w:tab/>
                        <w:t>X</w:t>
                      </w:r>
                    </w:p>
                    <w:p w14:paraId="27805721" w14:textId="77777777" w:rsidR="00D12BF6" w:rsidRDefault="003E6BA9" w:rsidP="003E6BA9">
                      <w:pPr>
                        <w:pStyle w:val="TOCsectionhead"/>
                      </w:pPr>
                      <w:r>
                        <w:t>S</w:t>
                      </w:r>
                      <w:r w:rsidR="00D12BF6">
                        <w:t xml:space="preserve">ection </w:t>
                      </w:r>
                      <w:r>
                        <w:t>H</w:t>
                      </w:r>
                      <w:r w:rsidR="00D12BF6">
                        <w:t>ead</w:t>
                      </w:r>
                      <w:r>
                        <w:tab/>
                        <w:t>X</w:t>
                      </w:r>
                    </w:p>
                    <w:p w14:paraId="019B61F6" w14:textId="77777777" w:rsidR="003E6BA9" w:rsidRDefault="00D12BF6" w:rsidP="003E6BA9">
                      <w:pPr>
                        <w:pStyle w:val="TOCsubsetofsection"/>
                      </w:pPr>
                      <w:r>
                        <w:t>Subset of section</w:t>
                      </w:r>
                      <w:r>
                        <w:tab/>
                      </w:r>
                      <w:r w:rsidR="003E6BA9">
                        <w:t>X</w:t>
                      </w:r>
                    </w:p>
                    <w:p w14:paraId="4109CD18" w14:textId="77777777" w:rsidR="003E6BA9" w:rsidRDefault="003E6BA9" w:rsidP="003E6BA9">
                      <w:pPr>
                        <w:pStyle w:val="TOCsubsetofsection"/>
                      </w:pPr>
                      <w:r>
                        <w:t>Subset of section</w:t>
                      </w:r>
                      <w:r>
                        <w:tab/>
                        <w:t>X</w:t>
                      </w:r>
                    </w:p>
                    <w:p w14:paraId="300DEA70" w14:textId="77777777" w:rsidR="003E6BA9" w:rsidRDefault="003E6BA9" w:rsidP="003E6BA9">
                      <w:pPr>
                        <w:pStyle w:val="TOCsubsetofsection"/>
                      </w:pPr>
                      <w:r>
                        <w:t>Subset of section</w:t>
                      </w:r>
                      <w:r>
                        <w:tab/>
                        <w:t>X</w:t>
                      </w:r>
                    </w:p>
                    <w:p w14:paraId="20E78C07" w14:textId="77777777" w:rsidR="003E6BA9" w:rsidRDefault="003E6BA9" w:rsidP="003E6BA9">
                      <w:pPr>
                        <w:pStyle w:val="TOCsubsetofsection"/>
                      </w:pPr>
                      <w:r>
                        <w:t>Subset of section</w:t>
                      </w:r>
                      <w:r>
                        <w:tab/>
                        <w:t>X</w:t>
                      </w:r>
                    </w:p>
                    <w:p w14:paraId="6DF3AB00" w14:textId="77777777" w:rsidR="003E6BA9" w:rsidRDefault="003E6BA9" w:rsidP="003E6BA9">
                      <w:pPr>
                        <w:pStyle w:val="TOCsubsetofsection"/>
                      </w:pPr>
                      <w:r>
                        <w:t>Subset of section</w:t>
                      </w:r>
                      <w:r>
                        <w:tab/>
                        <w:t>X</w:t>
                      </w:r>
                    </w:p>
                    <w:p w14:paraId="37F423A0" w14:textId="77777777" w:rsidR="003E6BA9" w:rsidRDefault="003E6BA9" w:rsidP="003E6BA9">
                      <w:pPr>
                        <w:pStyle w:val="TOCsectionhead"/>
                      </w:pPr>
                      <w:r>
                        <w:t>Section Head</w:t>
                      </w:r>
                      <w:r>
                        <w:tab/>
                        <w:t>X</w:t>
                      </w:r>
                    </w:p>
                    <w:p w14:paraId="2C077815" w14:textId="77777777" w:rsidR="003E6BA9" w:rsidRDefault="003E6BA9" w:rsidP="003E6BA9">
                      <w:pPr>
                        <w:pStyle w:val="TOCsubsetofsection"/>
                      </w:pPr>
                      <w:r>
                        <w:t>Subset of section</w:t>
                      </w:r>
                      <w:r>
                        <w:tab/>
                        <w:t>X</w:t>
                      </w:r>
                    </w:p>
                    <w:p w14:paraId="359697FE" w14:textId="77777777" w:rsidR="003E6BA9" w:rsidRDefault="003E6BA9" w:rsidP="003E6BA9">
                      <w:pPr>
                        <w:pStyle w:val="TOCsubsetofsection"/>
                      </w:pPr>
                      <w:r>
                        <w:t>Subset of section</w:t>
                      </w:r>
                      <w:r>
                        <w:tab/>
                        <w:t>X</w:t>
                      </w:r>
                    </w:p>
                    <w:p w14:paraId="6D51C75C" w14:textId="77777777" w:rsidR="003E6BA9" w:rsidRDefault="003E6BA9" w:rsidP="003E6BA9">
                      <w:pPr>
                        <w:pStyle w:val="TOCsubsetofsection"/>
                      </w:pPr>
                      <w:r>
                        <w:t>Subset of section</w:t>
                      </w:r>
                      <w:r>
                        <w:tab/>
                        <w:t>X</w:t>
                      </w:r>
                    </w:p>
                    <w:p w14:paraId="7559F753" w14:textId="77777777" w:rsidR="003E6BA9" w:rsidRDefault="003E6BA9" w:rsidP="003E6BA9">
                      <w:pPr>
                        <w:pStyle w:val="TOCsectionhead"/>
                      </w:pPr>
                      <w:r>
                        <w:t>Section Head</w:t>
                      </w:r>
                      <w:r>
                        <w:tab/>
                        <w:t>X</w:t>
                      </w:r>
                    </w:p>
                    <w:p w14:paraId="1772225E" w14:textId="77777777" w:rsidR="003E6BA9" w:rsidRDefault="003E6BA9" w:rsidP="003E6BA9">
                      <w:pPr>
                        <w:pStyle w:val="TOCsubsetofsection"/>
                      </w:pPr>
                      <w:r>
                        <w:t>Subset of section</w:t>
                      </w:r>
                      <w:r>
                        <w:tab/>
                        <w:t>X</w:t>
                      </w:r>
                    </w:p>
                    <w:p w14:paraId="109D2354" w14:textId="77777777" w:rsidR="003E6BA9" w:rsidRDefault="003E6BA9" w:rsidP="003E6BA9">
                      <w:pPr>
                        <w:pStyle w:val="TOCsubsetofsection"/>
                      </w:pPr>
                      <w:r>
                        <w:t>Subset of section</w:t>
                      </w:r>
                      <w:r>
                        <w:tab/>
                        <w:t>X</w:t>
                      </w:r>
                    </w:p>
                    <w:p w14:paraId="77610350" w14:textId="77777777" w:rsidR="003E6BA9" w:rsidRDefault="003E6BA9" w:rsidP="003E6BA9">
                      <w:pPr>
                        <w:pStyle w:val="TOCsectionhead"/>
                      </w:pPr>
                      <w:r>
                        <w:t>Section Head</w:t>
                      </w:r>
                      <w:r>
                        <w:tab/>
                        <w:t>X</w:t>
                      </w:r>
                    </w:p>
                    <w:p w14:paraId="5FC8FDEF" w14:textId="77777777" w:rsidR="003E6BA9" w:rsidRDefault="003E6BA9" w:rsidP="003E6BA9">
                      <w:pPr>
                        <w:pStyle w:val="TOCsectionhead"/>
                      </w:pPr>
                      <w:r>
                        <w:t>Section Head</w:t>
                      </w:r>
                      <w:r>
                        <w:tab/>
                        <w:t>X</w:t>
                      </w:r>
                    </w:p>
                    <w:p w14:paraId="3CC2ACFD" w14:textId="77777777" w:rsidR="003E6BA9" w:rsidRDefault="003E6BA9" w:rsidP="003E6BA9">
                      <w:pPr>
                        <w:pStyle w:val="TOCsectionhead"/>
                      </w:pPr>
                      <w:r>
                        <w:t>Section Head</w:t>
                      </w:r>
                      <w:r>
                        <w:tab/>
                        <w:t>X</w:t>
                      </w:r>
                    </w:p>
                    <w:p w14:paraId="137346B8" w14:textId="77777777" w:rsidR="003E6BA9" w:rsidRDefault="003E6BA9" w:rsidP="003E6BA9">
                      <w:pPr>
                        <w:pStyle w:val="TOCsectionhead"/>
                      </w:pPr>
                      <w:r>
                        <w:t>Section Head</w:t>
                      </w:r>
                      <w:r>
                        <w:tab/>
                        <w:t>X</w:t>
                      </w:r>
                    </w:p>
                    <w:p w14:paraId="486CCE65" w14:textId="77777777" w:rsidR="003E6BA9" w:rsidRDefault="003E6BA9" w:rsidP="003E6BA9">
                      <w:pPr>
                        <w:pStyle w:val="TOCsectionhead"/>
                      </w:pPr>
                    </w:p>
                    <w:p w14:paraId="1136D275" w14:textId="77777777" w:rsidR="003E6BA9" w:rsidRDefault="003E6BA9" w:rsidP="003E6BA9">
                      <w:pPr>
                        <w:pStyle w:val="TOCsubsetofsection"/>
                      </w:pPr>
                    </w:p>
                    <w:p w14:paraId="7F349D34" w14:textId="77777777" w:rsidR="003E6BA9" w:rsidRDefault="003E6BA9" w:rsidP="003E6BA9">
                      <w:pPr>
                        <w:pStyle w:val="TOCsectionhead"/>
                      </w:pPr>
                    </w:p>
                    <w:p w14:paraId="207FD7C4" w14:textId="77777777" w:rsidR="00D12BF6" w:rsidRPr="00E145E4" w:rsidRDefault="00D12BF6">
                      <w:pPr>
                        <w:rPr>
                          <w:rFonts w:ascii="Sherman Sans" w:hAnsi="Sherman Sans" w:cs="Times New Roman (Body CS)"/>
                          <w:b/>
                          <w:i w:val="0"/>
                          <w:caps/>
                          <w:color w:val="E67431"/>
                          <w:sz w:val="24"/>
                        </w:rPr>
                      </w:pPr>
                    </w:p>
                  </w:txbxContent>
                </v:textbox>
              </v:shape>
            </w:pict>
          </mc:Fallback>
        </mc:AlternateContent>
      </w:r>
      <w:r>
        <w:br w:type="page"/>
      </w:r>
    </w:p>
    <w:p w14:paraId="41ED64EB" w14:textId="77777777" w:rsidR="00BB2CB4" w:rsidRPr="005448B5" w:rsidRDefault="00BB2CB4" w:rsidP="005448B5">
      <w:pPr>
        <w:pStyle w:val="MainHeading"/>
      </w:pPr>
      <w:r w:rsidRPr="005448B5">
        <w:lastRenderedPageBreak/>
        <w:t>Main Heading</w:t>
      </w:r>
    </w:p>
    <w:p w14:paraId="4B45692E" w14:textId="77777777" w:rsidR="00BB2CB4" w:rsidRDefault="00BB2CB4" w:rsidP="00F55E8D">
      <w:pPr>
        <w:pStyle w:val="SecondaryHeading"/>
        <w:spacing w:before="0"/>
        <w:ind w:right="144"/>
        <w:contextualSpacing/>
      </w:pPr>
      <w:r w:rsidRPr="005B175B">
        <w:t>Secondary</w:t>
      </w:r>
      <w:r>
        <w:t xml:space="preserve"> Heading</w:t>
      </w:r>
    </w:p>
    <w:p w14:paraId="10E7CE7B" w14:textId="70A1EF63" w:rsidR="00C3541C" w:rsidRPr="0006740B" w:rsidRDefault="00BB2CB4" w:rsidP="0006740B">
      <w:pPr>
        <w:pStyle w:val="MainText0"/>
      </w:pPr>
      <w:r w:rsidRPr="0006740B">
        <w:t>Ratur sinihitati acepratemquo es am reium fuga. Omnihiliquat ut aliquam fugitas itaerer chicab ides ius voluptate si sintenitatur aut quatquam harcilia sim aliquam, explam unt eum lant, adio. Dundit que omnis erorio. Xime sequaeceaqui ius pa quid ea con nobit et venet quas dem est.</w:t>
      </w:r>
    </w:p>
    <w:p w14:paraId="27E90067" w14:textId="6E749BB7" w:rsidR="00BB2CB4" w:rsidRPr="0006740B" w:rsidRDefault="00BB2CB4" w:rsidP="0006740B">
      <w:pPr>
        <w:pStyle w:val="MainText0"/>
      </w:pPr>
      <w:r w:rsidRPr="0006740B">
        <w:t>Ihil id quoditatures aut experion perum sime dolenducipis mollate molupta corestia cus, quissequias pratem nient voluptaspel exeri ipsapid que paria doluptatem dicid que mollut aliquibus denes ex etur alique voluptatist venda dolorruptae simi, ut et odiora dolorum eario. Bearibu sandisq uiamus re ne idelliquas sunt voluptae maionec taspiet, se nisti offictorem sant Et lantem estia sumque volorec temperessi quae que.</w:t>
      </w:r>
    </w:p>
    <w:p w14:paraId="30C14057" w14:textId="77777777" w:rsidR="00BB2CB4" w:rsidRPr="00BB2CB4" w:rsidRDefault="00BB2CB4" w:rsidP="00F55E8D">
      <w:pPr>
        <w:pStyle w:val="SecondaryHeading"/>
        <w:spacing w:before="0"/>
        <w:ind w:right="144"/>
      </w:pPr>
      <w:r w:rsidRPr="00BB2CB4">
        <w:t>Secondary Heading</w:t>
      </w:r>
    </w:p>
    <w:p w14:paraId="00CE2A0B" w14:textId="7EAD485B" w:rsidR="00BB2CB4" w:rsidRPr="0006740B" w:rsidRDefault="00BB2CB4" w:rsidP="0006740B">
      <w:pPr>
        <w:pStyle w:val="MainText0"/>
      </w:pPr>
      <w:r w:rsidRPr="0006740B">
        <w:t>Nem est, qui omnis repedipsant volupit labo. Officab inullab oriore, sunt, im re quias etur, into eaque pel il ima asperum voluptiatur, cumque nobis eum fugiaere cone sint eat remporit fugitiunt ut enihitasped ut laut id maio te ditat ut autas auditis que voloressit raerum deseque se sendis niae vellabore optaquis sum eatiuriberum explignis sapiduciam reictatem que.</w:t>
      </w:r>
    </w:p>
    <w:p w14:paraId="002F92B6" w14:textId="2B6D3D99" w:rsidR="002C3BB4" w:rsidRDefault="00BB2CB4" w:rsidP="00C3541C">
      <w:pPr>
        <w:pStyle w:val="MainTextList"/>
        <w:numPr>
          <w:ilvl w:val="0"/>
          <w:numId w:val="7"/>
        </w:numPr>
        <w:tabs>
          <w:tab w:val="left" w:pos="144"/>
          <w:tab w:val="left" w:pos="432"/>
          <w:tab w:val="left" w:pos="720"/>
        </w:tabs>
        <w:spacing w:before="0" w:line="276" w:lineRule="auto"/>
        <w:ind w:left="144" w:right="144" w:firstLine="0"/>
        <w:contextualSpacing/>
      </w:pPr>
      <w:r w:rsidRPr="00B61330">
        <w:t>As non et, natis quis untio qui berum vidio occum sed</w:t>
      </w:r>
      <w:r w:rsidR="00006627">
        <w:t>.</w:t>
      </w:r>
      <w:r w:rsidRPr="00B61330">
        <w:t xml:space="preserve"> </w:t>
      </w:r>
    </w:p>
    <w:p w14:paraId="3C1BF1C3" w14:textId="75F296A4" w:rsidR="00BB2CB4" w:rsidRPr="00B61330" w:rsidRDefault="00BB2CB4" w:rsidP="00C3541C">
      <w:pPr>
        <w:pStyle w:val="MainTextList"/>
        <w:numPr>
          <w:ilvl w:val="0"/>
          <w:numId w:val="7"/>
        </w:numPr>
        <w:tabs>
          <w:tab w:val="left" w:pos="144"/>
          <w:tab w:val="left" w:pos="432"/>
          <w:tab w:val="left" w:pos="720"/>
        </w:tabs>
        <w:spacing w:before="0" w:line="276" w:lineRule="auto"/>
        <w:ind w:left="144" w:right="144" w:firstLine="0"/>
        <w:contextualSpacing/>
      </w:pPr>
      <w:r w:rsidRPr="00B61330">
        <w:lastRenderedPageBreak/>
        <w:t>Ex et eoste con ra corem ipsant quodia nimus pos</w:t>
      </w:r>
      <w:r w:rsidR="00006627">
        <w:t>.</w:t>
      </w:r>
      <w:r w:rsidRPr="00B61330">
        <w:t xml:space="preserve"> dolorerume </w:t>
      </w:r>
      <w:r w:rsidR="007C0795">
        <w:tab/>
      </w:r>
      <w:r w:rsidRPr="00B61330">
        <w:t>et ipicatis num quo te sam dit ut voles aut in resequi rest optas</w:t>
      </w:r>
      <w:r w:rsidR="00006627">
        <w:t>.</w:t>
      </w:r>
    </w:p>
    <w:p w14:paraId="17169A2C" w14:textId="000F3BA1" w:rsidR="00326E50" w:rsidRDefault="00BB2CB4" w:rsidP="00C3541C">
      <w:pPr>
        <w:pStyle w:val="MainTextList"/>
        <w:numPr>
          <w:ilvl w:val="0"/>
          <w:numId w:val="7"/>
        </w:numPr>
        <w:tabs>
          <w:tab w:val="left" w:pos="144"/>
          <w:tab w:val="left" w:pos="432"/>
          <w:tab w:val="left" w:pos="720"/>
        </w:tabs>
        <w:spacing w:before="0" w:line="276" w:lineRule="auto"/>
        <w:ind w:left="144" w:right="144" w:firstLine="0"/>
        <w:contextualSpacing/>
      </w:pPr>
      <w:r w:rsidRPr="00B61330">
        <w:t>Eaquo temposam repedist, etum quatesti quis sitem des aliqui</w:t>
      </w:r>
      <w:r w:rsidR="00006627">
        <w:t>.</w:t>
      </w:r>
      <w:r w:rsidRPr="00B61330">
        <w:t xml:space="preserve"> </w:t>
      </w:r>
    </w:p>
    <w:p w14:paraId="42380C8E" w14:textId="1B395877" w:rsidR="007C0795" w:rsidRDefault="00326E50" w:rsidP="00F55E8D">
      <w:pPr>
        <w:pStyle w:val="MainTextList"/>
        <w:numPr>
          <w:ilvl w:val="0"/>
          <w:numId w:val="7"/>
        </w:numPr>
        <w:tabs>
          <w:tab w:val="left" w:pos="144"/>
          <w:tab w:val="left" w:pos="432"/>
          <w:tab w:val="left" w:pos="720"/>
        </w:tabs>
        <w:spacing w:before="0" w:line="276" w:lineRule="auto"/>
        <w:ind w:left="144" w:right="144" w:firstLine="0"/>
        <w:contextualSpacing/>
      </w:pPr>
      <w:r>
        <w:t>O</w:t>
      </w:r>
      <w:r w:rsidR="00BB2CB4" w:rsidRPr="00B61330">
        <w:t>ffictur aut est, non natibusam andit quae natus.</w:t>
      </w:r>
    </w:p>
    <w:p w14:paraId="5C601816" w14:textId="77777777" w:rsidR="007C0795" w:rsidRDefault="007C0795" w:rsidP="00F55E8D">
      <w:pPr>
        <w:pStyle w:val="TertiaryHeading"/>
        <w:spacing w:before="0"/>
        <w:ind w:right="144"/>
        <w:contextualSpacing/>
      </w:pPr>
    </w:p>
    <w:p w14:paraId="07122E41" w14:textId="033B4B95" w:rsidR="00BB2CB4" w:rsidRPr="000923C7" w:rsidRDefault="00BB2CB4" w:rsidP="00F55E8D">
      <w:pPr>
        <w:pStyle w:val="TertiaryHeading"/>
        <w:spacing w:before="0"/>
        <w:ind w:right="144"/>
        <w:contextualSpacing/>
      </w:pPr>
      <w:r w:rsidRPr="000923C7">
        <w:t>Tertiary Heading</w:t>
      </w:r>
    </w:p>
    <w:p w14:paraId="1413B9B1" w14:textId="24971A5E" w:rsidR="008F5C9C" w:rsidRPr="0006740B" w:rsidRDefault="00BB2CB4" w:rsidP="0006740B">
      <w:pPr>
        <w:pStyle w:val="MainText0"/>
      </w:pPr>
      <w:r w:rsidRPr="0006740B">
        <w:t>Sitam explign atasita temporerum solupta tetusci verrore postrum nimentotati reperi sit verorectus, tem sit acesed minum sitae volupta ipsusam eturi diatibus earupta tiore, sequi nobis ipis molesequi il is eatiuntiur a veratiatem. Arum quis inihicit il iumet mint int lit faccaes aut ex es adit et volupicatia de voluptatur?</w:t>
      </w:r>
    </w:p>
    <w:p w14:paraId="53C778E4" w14:textId="6B2597D9" w:rsidR="000E2B1B" w:rsidRPr="0006740B" w:rsidRDefault="000E2B1B" w:rsidP="0006740B">
      <w:pPr>
        <w:pStyle w:val="MainText0"/>
      </w:pPr>
      <w:r w:rsidRPr="0006740B">
        <w:t>Bearibu sandisq uiamus re ne idelliquas sunt voluptae maionec taspiet, se nisti offictorem sant quiatio nserum reperrum que vollandi as eiumquat odipistem a dolupta tureiur sitam voluptas rest volut es ad es de eos name vendit mincti vellor moditiunt aut ut volupta temqui rernatu rehene con cus ea consequ istionsendio quunt aciist, optam, sum quatur milit odior aces estiani enitatem dollis erate sequae. Et lantem estia sumque volorec temperessi quae que pligent. Bearibu sandisq uiamus re milit odior aces estiani enitatem dollis erate sequae. Et lantem estia sumque volorec temperessi quae que pligent.</w:t>
      </w:r>
    </w:p>
    <w:p w14:paraId="2675A882" w14:textId="77777777" w:rsidR="0054208F" w:rsidRPr="0054208F" w:rsidRDefault="0054208F" w:rsidP="004D594B">
      <w:pPr>
        <w:pStyle w:val="PullQuote"/>
        <w:ind w:left="720"/>
      </w:pPr>
      <w:r w:rsidRPr="0054208F">
        <w:lastRenderedPageBreak/>
        <w:t>“</w:t>
      </w:r>
      <w:r w:rsidR="00BB2CB4" w:rsidRPr="0054208F">
        <w:t xml:space="preserve">Parum quuntia sperupt ataepero quo omnimpo </w:t>
      </w:r>
      <w:r w:rsidRPr="0054208F">
        <w:br/>
      </w:r>
      <w:r w:rsidR="00BB2CB4" w:rsidRPr="0054208F">
        <w:t>ribuscium qui dolent eaquiduntem eum endae pero evellacepere nus di aborehendi dolorep</w:t>
      </w:r>
      <w:r w:rsidR="005448B5">
        <w:t>.</w:t>
      </w:r>
      <w:r w:rsidRPr="0054208F">
        <w:t>”</w:t>
      </w:r>
    </w:p>
    <w:p w14:paraId="0ACE495D" w14:textId="77777777" w:rsidR="00F036FB" w:rsidRPr="0054208F" w:rsidRDefault="00F036FB" w:rsidP="0054208F">
      <w:pPr>
        <w:pStyle w:val="SecondaryHeading"/>
      </w:pPr>
      <w:r w:rsidRPr="0054208F">
        <w:t>Secondary Heading</w:t>
      </w:r>
    </w:p>
    <w:p w14:paraId="26E128DD" w14:textId="5D3FCC18" w:rsidR="008F5C9C" w:rsidRPr="0006740B" w:rsidRDefault="00BB2CB4" w:rsidP="0006740B">
      <w:pPr>
        <w:pStyle w:val="MainText0"/>
      </w:pPr>
      <w:r w:rsidRPr="0006740B">
        <w:t>Udictia inverat empora consedis exere, suntiati consequae non nullectat es aut maionsequae senihit lacient iumquatur, qui delesedia non cuptatius num nos eiunt, cor arci oditibus cus as elitiuntius doluptas as aut officiet andam rerspeditae voluptistrum fuga. Aciis inverer speriorepuda ne labo. Itassi volum ellese voluptio blantius aut odi dolorest idus eariore mporioriatur aut molecti nosam es unt, sitium eat fugit, doluptatibus moluptatiust offic te nonsequis mod etur re eruptatur sentoribus aliquia</w:t>
      </w:r>
      <w:r w:rsidR="005A01CC" w:rsidRPr="0006740B">
        <w:t xml:space="preserve"> </w:t>
      </w:r>
      <w:r w:rsidRPr="0006740B">
        <w:t>ndem</w:t>
      </w:r>
      <w:r w:rsidR="005A01CC" w:rsidRPr="0006740B">
        <w:t xml:space="preserve"> aut molecti</w:t>
      </w:r>
      <w:r w:rsidR="008F5C9C" w:rsidRPr="0006740B">
        <w:t xml:space="preserve">. </w:t>
      </w:r>
    </w:p>
    <w:p w14:paraId="26E962FB" w14:textId="77777777" w:rsidR="002C3BB4" w:rsidRPr="000923C7" w:rsidRDefault="002C3BB4" w:rsidP="002C3BB4">
      <w:pPr>
        <w:pStyle w:val="TertiaryHeading"/>
        <w:spacing w:before="0"/>
        <w:ind w:right="144"/>
        <w:contextualSpacing/>
      </w:pPr>
      <w:r w:rsidRPr="000923C7">
        <w:t>Tertiary Heading</w:t>
      </w:r>
    </w:p>
    <w:p w14:paraId="520270A2" w14:textId="7CFEDD2C" w:rsidR="008A7C92" w:rsidRDefault="008F5C9C" w:rsidP="0006740B">
      <w:pPr>
        <w:pStyle w:val="MainText0"/>
      </w:pPr>
      <w:r w:rsidRPr="0006740B">
        <w:t>Et lantem estia sumque volorec temperessi quae que pligent. Bearibu sandisq uiamus re ne idelliquas sunt voluptae maionec taspiet, se nisti offictorem sant quiatio nserum reperrum que vollandi as eiumquat odipistem a dolupta tureiur sitam voluptas rest volut es ad es de eos name vendit mincti vellor moditiunt aut ut volupta temqui rernatu rehene con cus ea consequ istionsendio quunt aciist, optam, sum quatur milit</w:t>
      </w:r>
      <w:r w:rsidR="005E2EE6" w:rsidRPr="0006740B">
        <w:t>.</w:t>
      </w:r>
    </w:p>
    <w:p w14:paraId="6DA2DE87" w14:textId="4A243AF6" w:rsidR="00FB1AB4" w:rsidRDefault="00FB1AB4" w:rsidP="00FB1AB4">
      <w:pPr>
        <w:pStyle w:val="MainText0"/>
        <w:spacing w:before="0"/>
        <w:ind w:right="144"/>
        <w:contextualSpacing/>
      </w:pPr>
      <w:r w:rsidRPr="0006740B">
        <w:rPr>
          <w:noProof/>
        </w:rPr>
        <w:lastRenderedPageBreak/>
        <mc:AlternateContent>
          <mc:Choice Requires="wps">
            <w:drawing>
              <wp:anchor distT="0" distB="0" distL="114300" distR="114300" simplePos="0" relativeHeight="251664384" behindDoc="1" locked="0" layoutInCell="1" allowOverlap="1" wp14:anchorId="07A43B8D" wp14:editId="7C9377B6">
                <wp:simplePos x="0" y="0"/>
                <wp:positionH relativeFrom="column">
                  <wp:posOffset>-121920</wp:posOffset>
                </wp:positionH>
                <wp:positionV relativeFrom="paragraph">
                  <wp:posOffset>38100</wp:posOffset>
                </wp:positionV>
                <wp:extent cx="1539240" cy="4488180"/>
                <wp:effectExtent l="0" t="0" r="0" b="0"/>
                <wp:wrapTight wrapText="bothSides">
                  <wp:wrapPolygon edited="1">
                    <wp:start x="0" y="-617"/>
                    <wp:lineTo x="214" y="23336"/>
                    <wp:lineTo x="23547" y="23400"/>
                    <wp:lineTo x="23333" y="0"/>
                    <wp:lineTo x="23333" y="-589"/>
                    <wp:lineTo x="0" y="-617"/>
                  </wp:wrapPolygon>
                </wp:wrapTight>
                <wp:docPr id="6" name="Text Box 6"/>
                <wp:cNvGraphicFramePr/>
                <a:graphic xmlns:a="http://schemas.openxmlformats.org/drawingml/2006/main">
                  <a:graphicData uri="http://schemas.microsoft.com/office/word/2010/wordprocessingShape">
                    <wps:wsp>
                      <wps:cNvSpPr txBox="1"/>
                      <wps:spPr>
                        <a:xfrm>
                          <a:off x="0" y="0"/>
                          <a:ext cx="1539240" cy="4488180"/>
                        </a:xfrm>
                        <a:prstGeom prst="rect">
                          <a:avLst/>
                        </a:prstGeom>
                        <a:solidFill>
                          <a:srgbClr val="F2F2F1"/>
                        </a:solidFill>
                        <a:ln w="6350">
                          <a:noFill/>
                        </a:ln>
                      </wps:spPr>
                      <wps:txbx>
                        <w:txbxContent>
                          <w:p w14:paraId="0B2A105D" w14:textId="77777777" w:rsidR="005E2EE6" w:rsidRDefault="005E2EE6" w:rsidP="005E2EE6">
                            <w:pPr>
                              <w:pStyle w:val="SidebarHead"/>
                            </w:pPr>
                            <w:r>
                              <w:t>Sidebar Head</w:t>
                            </w:r>
                            <w:r w:rsidR="00892CE6" w:rsidRPr="00892CE6">
                              <w:t xml:space="preserve"> </w:t>
                            </w:r>
                          </w:p>
                          <w:p w14:paraId="67C27A01" w14:textId="0D466ECF" w:rsidR="005E2EE6" w:rsidRDefault="005E2EE6" w:rsidP="005E2EE6">
                            <w:pPr>
                              <w:pStyle w:val="SidebarText"/>
                            </w:pPr>
                            <w:r w:rsidRPr="0054208F">
                              <w:t>Et lantem estia sumque temperessi quae que pligent. Bearibu sandisq uiamus re ne idelliquas sunt voluptae maionec taspiet, se nisti offictorem sant quiatio nserum reperrum que vollandi as eiumquat odipistem a dolupta tureiur sitam voluptas rest volut es ad es de eos name vendit mincti vellor moditiunt aut ut volupta temqui rernatu rehene con cus ea consequ istionsendio quunt aciist, optam, sum quatur milit odior aces estiani enit</w:t>
                            </w:r>
                            <w:r w:rsidR="003A763C">
                              <w:t xml:space="preserve"> </w:t>
                            </w:r>
                            <w:r w:rsidRPr="0054208F">
                              <w:t xml:space="preserve">atem dollis erate </w:t>
                            </w:r>
                            <w:r w:rsidR="003A763C">
                              <w:t xml:space="preserve">es as con </w:t>
                            </w:r>
                            <w:r w:rsidRPr="0054208F">
                              <w:t>sequae</w:t>
                            </w:r>
                            <w:r w:rsidR="00E45DE9">
                              <w:t>.</w:t>
                            </w:r>
                          </w:p>
                          <w:p w14:paraId="2ACF5760" w14:textId="6BA87A16" w:rsidR="00E45DE9" w:rsidRDefault="00E45DE9" w:rsidP="005E2EE6">
                            <w:pPr>
                              <w:pStyle w:val="SidebarText"/>
                            </w:pPr>
                            <w:r w:rsidRPr="0054208F">
                              <w:t>Udictia aut maionsequae senihit lacient iumquatur, qui delesedia non cuptatius num nos eiunt, cautae voluptistrum fuga.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43B8D" id="Text Box 6" o:spid="_x0000_s1028" type="#_x0000_t202" style="position:absolute;margin-left:-9.6pt;margin-top:3pt;width:121.2pt;height:353.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617 214 23336 23547 23400 23333 0 23333 -589 0 -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" fillcolor="#f2f2f1" stroked="f" strokeweight=".5pt">
                <v:textbox>
                  <w:txbxContent>
                    <w:p w14:paraId="0B2A105D" w14:textId="77777777" w:rsidR="005E2EE6" w:rsidRDefault="005E2EE6" w:rsidP="005E2EE6">
                      <w:pPr>
                        <w:pStyle w:val="SidebarHead"/>
                      </w:pPr>
                      <w:r>
                        <w:t>Sidebar Head</w:t>
                      </w:r>
                      <w:r w:rsidR="00892CE6" w:rsidRPr="00892CE6">
                        <w:t xml:space="preserve"> </w:t>
                      </w:r>
                    </w:p>
                    <w:p w14:paraId="67C27A01" w14:textId="0D466ECF" w:rsidR="005E2EE6" w:rsidRDefault="005E2EE6" w:rsidP="005E2EE6">
                      <w:pPr>
                        <w:pStyle w:val="SidebarText"/>
                      </w:pPr>
                      <w:r w:rsidRPr="0054208F">
                        <w:t>Et lantem estia sumque temperessi quae que pligent. Bearibu sandisq uiamus re ne idelliquas sunt voluptae maionec taspiet, se nisti offictorem sant quiatio nserum reperrum que vollandi as eiumquat odipistem a dolupta tureiur sitam voluptas rest volut es ad es de eos name vendit mincti vellor moditiunt aut ut volupta temqui rernatu rehene con cus ea consequ istionsendio quunt aciist, optam, sum quatur milit odior aces estiani enit</w:t>
                      </w:r>
                      <w:r w:rsidR="003A763C">
                        <w:t xml:space="preserve"> </w:t>
                      </w:r>
                      <w:r w:rsidRPr="0054208F">
                        <w:t xml:space="preserve">atem dollis erate </w:t>
                      </w:r>
                      <w:r w:rsidR="003A763C">
                        <w:t xml:space="preserve">es as con </w:t>
                      </w:r>
                      <w:r w:rsidRPr="0054208F">
                        <w:t>sequae</w:t>
                      </w:r>
                      <w:r w:rsidR="00E45DE9">
                        <w:t>.</w:t>
                      </w:r>
                    </w:p>
                    <w:p w14:paraId="2ACF5760" w14:textId="6BA87A16" w:rsidR="00E45DE9" w:rsidRDefault="00E45DE9" w:rsidP="005E2EE6">
                      <w:pPr>
                        <w:pStyle w:val="SidebarText"/>
                      </w:pPr>
                      <w:r w:rsidRPr="0054208F">
                        <w:t>Udictia aut maionsequae senihit lacient iumquatur, qui delesedia non cuptatius num nos eiunt, cautae voluptistrum fuga.</w:t>
                      </w:r>
                    </w:p>
                  </w:txbxContent>
                </v:textbox>
                <w10:wrap type="tight"/>
              </v:shape>
            </w:pict>
          </mc:Fallback>
        </mc:AlternateContent>
      </w:r>
      <w:r w:rsidRPr="0006740B">
        <w:t>Sitam e</w:t>
      </w:r>
      <w:r w:rsidRPr="00BF5BDE">
        <w:t>xplign atasita temporerum solupta tetusci verrore postrum nimentotati reperi sit verorectus, tem sit acesed minum sitae volupta ipsusam eturi diatibus earupta tiore, sequi nobis ipis molesequi il is eatiuntiur a veratiatem. Arum quis inihicit il iumet mint int lit faccaes aut ex es adit et volupicatia de volup</w:t>
      </w:r>
      <w:r w:rsidR="005A01CC">
        <w:t xml:space="preserve"> es </w:t>
      </w:r>
      <w:r w:rsidR="005A01CC" w:rsidRPr="00BF5BDE">
        <w:t xml:space="preserve">nobis ipis molesequi </w:t>
      </w:r>
      <w:r w:rsidRPr="00BF5BDE">
        <w:t>tatur?</w:t>
      </w:r>
    </w:p>
    <w:p w14:paraId="1C3FDD5A" w14:textId="77777777" w:rsidR="00FB1AB4" w:rsidRDefault="00FB1AB4" w:rsidP="00FB1AB4">
      <w:pPr>
        <w:pStyle w:val="MainText0"/>
        <w:spacing w:before="0"/>
        <w:ind w:right="144"/>
        <w:contextualSpacing/>
      </w:pPr>
    </w:p>
    <w:p w14:paraId="591B865B" w14:textId="7C207060" w:rsidR="00CE1772" w:rsidRPr="0006740B" w:rsidRDefault="00CE1772" w:rsidP="00FB1AB4">
      <w:pPr>
        <w:pStyle w:val="MainText0"/>
        <w:spacing w:before="0"/>
        <w:ind w:right="144"/>
        <w:contextualSpacing/>
      </w:pPr>
      <w:r w:rsidRPr="0006740B">
        <w:t>Et lantem estia sumque volorec temperessi quae que pligent. Bearibu sandisq uiamus re ne idelliquas sunt voluptae maionec taspiet, se nisti offictorem sant quiatio nserum reperrum que vollandi as eiumquat odipistem a dolupta tureiur sitam voluptas rest volut es ad es de eos name vendit mincti vell</w:t>
      </w:r>
      <w:r w:rsidRPr="0054208F">
        <w:t xml:space="preserve">or </w:t>
      </w:r>
      <w:r w:rsidRPr="0006740B">
        <w:t xml:space="preserve">moditiunt aut ut volupta temqui rernatu rehene con cus ea consequ istionsendio quunt aciist, optam, sum quatur milit odior aces estiani enitatem dollis erate </w:t>
      </w:r>
      <w:r w:rsidR="007B58B5" w:rsidRPr="0006740B">
        <w:t xml:space="preserve">dolupta </w:t>
      </w:r>
      <w:r w:rsidRPr="0006740B">
        <w:t>sequae.</w:t>
      </w:r>
    </w:p>
    <w:p w14:paraId="0FFE47E6" w14:textId="77777777" w:rsidR="00E0558E" w:rsidRDefault="00E0558E" w:rsidP="00FB1AB4">
      <w:pPr>
        <w:pStyle w:val="MainText0"/>
        <w:spacing w:before="0"/>
        <w:ind w:right="144"/>
        <w:contextualSpacing/>
      </w:pPr>
    </w:p>
    <w:p w14:paraId="2918F92E" w14:textId="77777777" w:rsidR="00E0558E" w:rsidRPr="0006740B" w:rsidRDefault="00E0558E" w:rsidP="0006740B">
      <w:pPr>
        <w:pStyle w:val="MainText0"/>
      </w:pPr>
      <w:r w:rsidRPr="0006740B">
        <w:lastRenderedPageBreak/>
        <w:t>Qui odit volecte ntotatiist volum eossint ionsedit iunt et quibus autatem ipsam es eum eribus am ex excerfe ratiusam as duciam everferum quiae cum inullab oribus ma quae ernam que qui si ut por aut eium</w:t>
      </w:r>
      <w:r w:rsidR="00243573" w:rsidRPr="0006740B">
        <w:t>.</w:t>
      </w:r>
    </w:p>
    <w:p w14:paraId="3E1C1D26" w14:textId="00E17108" w:rsidR="00CE1772" w:rsidRPr="0006740B" w:rsidRDefault="00E0558E" w:rsidP="0006740B">
      <w:pPr>
        <w:pStyle w:val="MainText0"/>
      </w:pPr>
      <w:r w:rsidRPr="0006740B">
        <w:t>Ximaximporis sunt adion cus estiores eatem. Ximusandi acest, sum nis dem faces sint, ullatur aute mo cuptas des enda comnimi nvelibus re nobis et etur? Qui aut qui ut facestibus ut quias volo iunti accus eaquame et laut volest, estiur.</w:t>
      </w:r>
    </w:p>
    <w:p w14:paraId="57970090" w14:textId="77777777" w:rsidR="00E0558E" w:rsidRDefault="00E0558E" w:rsidP="00E0558E">
      <w:pPr>
        <w:pStyle w:val="BasicParagraph"/>
        <w:rPr>
          <w:rStyle w:val="TertiaryHeadingChar"/>
        </w:rPr>
      </w:pPr>
      <w:r>
        <w:rPr>
          <w:noProof/>
        </w:rPr>
        <w:drawing>
          <wp:inline distT="0" distB="0" distL="0" distR="0" wp14:anchorId="3FD8624C" wp14:editId="4F52042C">
            <wp:extent cx="3657600" cy="1682750"/>
            <wp:effectExtent l="0" t="0" r="0" b="6350"/>
            <wp:docPr id="16" name="Picture 16" descr="Example bar graph" title="Random exampl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r-chart.png"/>
                    <pic:cNvPicPr/>
                  </pic:nvPicPr>
                  <pic:blipFill>
                    <a:blip r:embed="rId16"/>
                    <a:stretch>
                      <a:fillRect/>
                    </a:stretch>
                  </pic:blipFill>
                  <pic:spPr>
                    <a:xfrm>
                      <a:off x="0" y="0"/>
                      <a:ext cx="3657600" cy="1682750"/>
                    </a:xfrm>
                    <a:prstGeom prst="rect">
                      <a:avLst/>
                    </a:prstGeom>
                  </pic:spPr>
                </pic:pic>
              </a:graphicData>
            </a:graphic>
          </wp:inline>
        </w:drawing>
      </w:r>
    </w:p>
    <w:p w14:paraId="4AD99BAF" w14:textId="171AC2F8" w:rsidR="005A01CC" w:rsidRPr="005A01CC" w:rsidRDefault="005A01CC" w:rsidP="005A01CC">
      <w:pPr>
        <w:pStyle w:val="Captionforimage"/>
      </w:pPr>
      <w:r w:rsidRPr="005A01CC">
        <w:t>Caption for image, chart, or graph</w:t>
      </w:r>
      <w:r w:rsidR="006B34BA">
        <w:t xml:space="preserve">. </w:t>
      </w:r>
      <w:r w:rsidR="009D112E" w:rsidRPr="005A01CC">
        <w:t>Caption for image, chart, or graph</w:t>
      </w:r>
    </w:p>
    <w:p w14:paraId="06E80BE4" w14:textId="77777777" w:rsidR="009D112E" w:rsidRDefault="009D112E" w:rsidP="00E0558E">
      <w:pPr>
        <w:pStyle w:val="TertiaryHeading"/>
      </w:pPr>
    </w:p>
    <w:p w14:paraId="56FD7246" w14:textId="7DD59CA9" w:rsidR="00E0558E" w:rsidRPr="00E0558E" w:rsidRDefault="00E0558E" w:rsidP="00E0558E">
      <w:pPr>
        <w:pStyle w:val="TertiaryHeading"/>
      </w:pPr>
      <w:r w:rsidRPr="00E0558E">
        <w:t>Tertiary Heading</w:t>
      </w:r>
    </w:p>
    <w:p w14:paraId="5415B8BA" w14:textId="3BFA3F14" w:rsidR="00E0558E" w:rsidRPr="0006740B" w:rsidRDefault="00E00199" w:rsidP="0006740B">
      <w:pPr>
        <w:pStyle w:val="MainText0"/>
      </w:pPr>
      <w:r>
        <w:t>O</w:t>
      </w:r>
      <w:r w:rsidR="00E0558E" w:rsidRPr="0006740B">
        <w:t>dit volecte ntotatiist volum eossint ionsedit iunt et quibus autatem ipsam es eum eribus am ex excerfe ratiusam as duciam everferum quiae cum inullab oribus ma quae ernam que qui si ut por aut eium alibus, non rem reici doluptatem ad unt.</w:t>
      </w:r>
    </w:p>
    <w:p w14:paraId="53C7301C" w14:textId="65D87798" w:rsidR="005A01CC" w:rsidRPr="0006740B" w:rsidRDefault="00E0558E" w:rsidP="0006740B">
      <w:pPr>
        <w:pStyle w:val="MainText0"/>
      </w:pPr>
      <w:r w:rsidRPr="0006740B">
        <w:lastRenderedPageBreak/>
        <w:t xml:space="preserve">Ximaximporis sunt adion cus estiores eatem. Ximusandi acest, sum nis dem faces sint, ullatur aute mo cuptas des enda comnimi nvelibus re nobis et etur. Qui aut qui ut facestibus ut quias volo con eaquame et laut volest, estiur. </w:t>
      </w:r>
    </w:p>
    <w:p w14:paraId="605C947B" w14:textId="2717B6A9" w:rsidR="002A6B84" w:rsidRPr="0006740B" w:rsidRDefault="00E0558E" w:rsidP="0006740B">
      <w:pPr>
        <w:pStyle w:val="MainText0"/>
      </w:pPr>
      <w:r w:rsidRPr="0006740B">
        <w:t>Excerfe ratiusam as duciam everferum quiae cum inullab oribus ma quae ernam que qui si ut.</w:t>
      </w:r>
    </w:p>
    <w:p w14:paraId="5AB91583" w14:textId="25514A07" w:rsidR="00D262F0" w:rsidRDefault="00D262F0" w:rsidP="00D262F0">
      <w:pPr>
        <w:pStyle w:val="MainTextList"/>
        <w:numPr>
          <w:ilvl w:val="0"/>
          <w:numId w:val="7"/>
        </w:numPr>
        <w:tabs>
          <w:tab w:val="left" w:pos="144"/>
          <w:tab w:val="left" w:pos="432"/>
          <w:tab w:val="left" w:pos="720"/>
        </w:tabs>
        <w:spacing w:before="0" w:line="276" w:lineRule="auto"/>
        <w:ind w:left="144" w:right="144" w:firstLine="0"/>
        <w:contextualSpacing/>
      </w:pPr>
      <w:r w:rsidRPr="00B61330">
        <w:t xml:space="preserve">Eaquo temposam repedist, etum quatesti des aliqui </w:t>
      </w:r>
      <w:r>
        <w:tab/>
      </w:r>
    </w:p>
    <w:p w14:paraId="097B32D6" w14:textId="77777777" w:rsidR="00D262F0" w:rsidRDefault="00D262F0" w:rsidP="00D262F0">
      <w:pPr>
        <w:pStyle w:val="MainTextList"/>
        <w:numPr>
          <w:ilvl w:val="0"/>
          <w:numId w:val="7"/>
        </w:numPr>
        <w:tabs>
          <w:tab w:val="left" w:pos="144"/>
          <w:tab w:val="left" w:pos="432"/>
          <w:tab w:val="left" w:pos="720"/>
        </w:tabs>
        <w:spacing w:before="0" w:line="276" w:lineRule="auto"/>
        <w:ind w:left="144" w:right="144" w:firstLine="0"/>
        <w:contextualSpacing/>
      </w:pPr>
      <w:r>
        <w:t>O</w:t>
      </w:r>
      <w:r w:rsidRPr="00B61330">
        <w:t>ffictur aut est, non natibusam andit quae natus.</w:t>
      </w:r>
    </w:p>
    <w:p w14:paraId="5659F2F7" w14:textId="1FEB51A1" w:rsidR="00D262F0" w:rsidRDefault="00D262F0" w:rsidP="00D262F0">
      <w:pPr>
        <w:pStyle w:val="MainTextList"/>
        <w:numPr>
          <w:ilvl w:val="0"/>
          <w:numId w:val="7"/>
        </w:numPr>
        <w:tabs>
          <w:tab w:val="left" w:pos="144"/>
          <w:tab w:val="left" w:pos="432"/>
          <w:tab w:val="left" w:pos="720"/>
        </w:tabs>
        <w:spacing w:before="0" w:line="276" w:lineRule="auto"/>
        <w:ind w:left="144" w:right="144" w:firstLine="0"/>
        <w:contextualSpacing/>
      </w:pPr>
      <w:r w:rsidRPr="00B61330">
        <w:t>As non et, natis quis untio qui berum vidio occum etur sed mai</w:t>
      </w:r>
      <w:r w:rsidR="005A01CC">
        <w:t>ose</w:t>
      </w:r>
    </w:p>
    <w:p w14:paraId="53CAC28C" w14:textId="1B68081D" w:rsidR="00D262F0" w:rsidRPr="00B61330" w:rsidRDefault="00D262F0" w:rsidP="00D262F0">
      <w:pPr>
        <w:pStyle w:val="MainTextList"/>
        <w:numPr>
          <w:ilvl w:val="0"/>
          <w:numId w:val="7"/>
        </w:numPr>
        <w:tabs>
          <w:tab w:val="left" w:pos="144"/>
          <w:tab w:val="left" w:pos="432"/>
          <w:tab w:val="left" w:pos="720"/>
        </w:tabs>
        <w:spacing w:before="0" w:line="276" w:lineRule="auto"/>
        <w:ind w:left="144" w:right="144" w:firstLine="0"/>
        <w:contextualSpacing/>
      </w:pPr>
      <w:r w:rsidRPr="00B61330">
        <w:t xml:space="preserve">Ex et eoste con ra corem ipsant quodia nimus pos dolorerume </w:t>
      </w:r>
      <w:r>
        <w:t>I</w:t>
      </w:r>
      <w:r w:rsidRPr="00B61330">
        <w:t>ntet ipicatis num quo te sam dit ut voles aut in resequi rest optas</w:t>
      </w:r>
    </w:p>
    <w:p w14:paraId="24966661" w14:textId="77777777" w:rsidR="002A6B84" w:rsidRDefault="002A6B84">
      <w:pPr>
        <w:rPr>
          <w:rFonts w:ascii="Sherman Sans" w:eastAsiaTheme="minorHAnsi" w:hAnsi="Sherman Sans" w:cs="MinionPro-Regular"/>
          <w:i w:val="0"/>
          <w:color w:val="343433"/>
        </w:rPr>
      </w:pPr>
    </w:p>
    <w:p w14:paraId="38E251D5" w14:textId="77777777" w:rsidR="002A6B84" w:rsidRDefault="002A6B84" w:rsidP="002A6B84">
      <w:pPr>
        <w:pStyle w:val="BasicParagraph"/>
      </w:pPr>
      <w:r>
        <w:rPr>
          <w:noProof/>
        </w:rPr>
        <w:drawing>
          <wp:inline distT="0" distB="0" distL="0" distR="0" wp14:anchorId="08286BC2" wp14:editId="779648A1">
            <wp:extent cx="3657600" cy="2430780"/>
            <wp:effectExtent l="0" t="0" r="0" b="0"/>
            <wp:docPr id="19" name="Picture 19" descr="Two students in lab coats interacting with a number of potted plants" title="Students near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S558298_1SU_0622-lpr.JPG"/>
                    <pic:cNvPicPr/>
                  </pic:nvPicPr>
                  <pic:blipFill>
                    <a:blip r:embed="rId17"/>
                    <a:stretch>
                      <a:fillRect/>
                    </a:stretch>
                  </pic:blipFill>
                  <pic:spPr>
                    <a:xfrm>
                      <a:off x="0" y="0"/>
                      <a:ext cx="3657600" cy="2430780"/>
                    </a:xfrm>
                    <a:prstGeom prst="rect">
                      <a:avLst/>
                    </a:prstGeom>
                  </pic:spPr>
                </pic:pic>
              </a:graphicData>
            </a:graphic>
          </wp:inline>
        </w:drawing>
      </w:r>
      <w:r w:rsidRPr="002A6B84">
        <w:t xml:space="preserve"> </w:t>
      </w:r>
    </w:p>
    <w:p w14:paraId="4D69B652" w14:textId="77777777" w:rsidR="003A763C" w:rsidRDefault="003A763C" w:rsidP="002A6B84">
      <w:pPr>
        <w:pStyle w:val="MainText0"/>
      </w:pPr>
    </w:p>
    <w:p w14:paraId="3DA5E94E" w14:textId="223CFC21" w:rsidR="009D112E" w:rsidRPr="0006740B" w:rsidRDefault="002A6B84" w:rsidP="0006740B">
      <w:pPr>
        <w:pStyle w:val="MainText0"/>
      </w:pPr>
      <w:r w:rsidRPr="0006740B">
        <w:lastRenderedPageBreak/>
        <w:t>Ed quo volessum quatibus il idebiscienis sum repre labore ercil ium quos voluptas del idebitias doloreium resequam quam ad maioritincia doluptis et excessi de remporrum quam, quas de eos quam antibusae ium iliquatassit mos re veliqui dolecus sit ut odionsed expliqui que prorum sunt lignate molorum endipsam et veliquiat ut is ditat.</w:t>
      </w:r>
    </w:p>
    <w:p w14:paraId="4E549D2B" w14:textId="617AC35E" w:rsidR="002A6B84" w:rsidRPr="0054208F" w:rsidRDefault="002A6B84" w:rsidP="002A6B84">
      <w:pPr>
        <w:pStyle w:val="SecondaryHeading"/>
      </w:pPr>
      <w:r w:rsidRPr="0054208F">
        <w:t>Secondary Heading</w:t>
      </w:r>
    </w:p>
    <w:p w14:paraId="1F1E6C71" w14:textId="0A4F8992" w:rsidR="002A6B84" w:rsidRPr="0006740B" w:rsidRDefault="009D112E" w:rsidP="0006740B">
      <w:pPr>
        <w:pStyle w:val="MainText0"/>
      </w:pPr>
      <w:r w:rsidRPr="0006740B">
        <w:rPr>
          <w:noProof/>
        </w:rPr>
        <mc:AlternateContent>
          <mc:Choice Requires="wps">
            <w:drawing>
              <wp:anchor distT="0" distB="0" distL="114300" distR="114300" simplePos="0" relativeHeight="251671552" behindDoc="0" locked="0" layoutInCell="1" allowOverlap="1" wp14:anchorId="199CDD40" wp14:editId="4A573D90">
                <wp:simplePos x="0" y="0"/>
                <wp:positionH relativeFrom="column">
                  <wp:posOffset>2484120</wp:posOffset>
                </wp:positionH>
                <wp:positionV relativeFrom="paragraph">
                  <wp:posOffset>1569720</wp:posOffset>
                </wp:positionV>
                <wp:extent cx="1207008" cy="1052830"/>
                <wp:effectExtent l="0" t="0" r="0" b="1270"/>
                <wp:wrapSquare wrapText="bothSides"/>
                <wp:docPr id="7" name="Text Box 7"/>
                <wp:cNvGraphicFramePr/>
                <a:graphic xmlns:a="http://schemas.openxmlformats.org/drawingml/2006/main">
                  <a:graphicData uri="http://schemas.microsoft.com/office/word/2010/wordprocessingShape">
                    <wps:wsp>
                      <wps:cNvSpPr txBox="1"/>
                      <wps:spPr>
                        <a:xfrm>
                          <a:off x="0" y="0"/>
                          <a:ext cx="1207008" cy="1052830"/>
                        </a:xfrm>
                        <a:prstGeom prst="rect">
                          <a:avLst/>
                        </a:prstGeom>
                        <a:solidFill>
                          <a:schemeClr val="lt1"/>
                        </a:solidFill>
                        <a:ln w="6350">
                          <a:noFill/>
                        </a:ln>
                      </wps:spPr>
                      <wps:txbx>
                        <w:txbxContent>
                          <w:p w14:paraId="5D1ACD3C" w14:textId="35316CC5" w:rsidR="009D112E" w:rsidRPr="006B34BA" w:rsidRDefault="009D112E" w:rsidP="006B34BA">
                            <w:pPr>
                              <w:pStyle w:val="Captionforimage"/>
                            </w:pPr>
                            <w:r w:rsidRPr="006B34BA">
                              <w:t>Caption for image, chart, or graph</w:t>
                            </w:r>
                            <w:r w:rsidR="006B34BA">
                              <w:t>.</w:t>
                            </w:r>
                            <w:r w:rsidRPr="006B34BA">
                              <w:t xml:space="preserve"> Caption for image, chart, or graph</w:t>
                            </w:r>
                            <w:r w:rsidR="009B0801">
                              <w:t>.</w:t>
                            </w:r>
                          </w:p>
                          <w:p w14:paraId="5E7CF1F1" w14:textId="77777777" w:rsidR="009D112E" w:rsidRPr="006B34BA" w:rsidRDefault="009D112E" w:rsidP="009D112E">
                            <w:pPr>
                              <w:pStyle w:val="Captionforimag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9CDD40" id="_x0000_t202" coordsize="21600,21600" o:spt="202" path="m,l,21600r21600,l21600,xe">
                <v:stroke joinstyle="miter"/>
                <v:path gradientshapeok="t" o:connecttype="rect"/>
              </v:shapetype>
              <v:shape id="Text Box 7" o:spid="_x0000_s1030" type="#_x0000_t202" style="position:absolute;margin-left:195.6pt;margin-top:123.6pt;width:95.05pt;height:82.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" fillcolor="white [3201]" stroked="f" strokeweight=".5pt">
                <v:textbox>
                  <w:txbxContent>
                    <w:p w14:paraId="5D1ACD3C" w14:textId="35316CC5" w:rsidR="009D112E" w:rsidRPr="006B34BA" w:rsidRDefault="009D112E" w:rsidP="006B34BA">
                      <w:pPr>
                        <w:pStyle w:val="Captionforimage"/>
                      </w:pPr>
                      <w:r w:rsidRPr="006B34BA">
                        <w:t>Caption for image, chart, or graph</w:t>
                      </w:r>
                      <w:r w:rsidR="006B34BA">
                        <w:t>.</w:t>
                      </w:r>
                      <w:r w:rsidRPr="006B34BA">
                        <w:t xml:space="preserve"> Caption for image, chart, or graph</w:t>
                      </w:r>
                      <w:r w:rsidR="009B0801">
                        <w:t>.</w:t>
                      </w:r>
                      <w:bookmarkStart w:id="1" w:name="_GoBack"/>
                    </w:p>
                    <w:bookmarkEnd w:id="1"/>
                    <w:p w14:paraId="5E7CF1F1" w14:textId="77777777" w:rsidR="009D112E" w:rsidRPr="006B34BA" w:rsidRDefault="009D112E" w:rsidP="009D112E">
                      <w:pPr>
                        <w:pStyle w:val="Captionforimage"/>
                      </w:pPr>
                    </w:p>
                  </w:txbxContent>
                </v:textbox>
                <w10:wrap type="square"/>
              </v:shape>
            </w:pict>
          </mc:Fallback>
        </mc:AlternateContent>
      </w:r>
      <w:r w:rsidR="004258AA" w:rsidRPr="0006740B">
        <w:rPr>
          <w:noProof/>
        </w:rPr>
        <w:drawing>
          <wp:anchor distT="182880" distB="0" distL="182880" distR="182880" simplePos="0" relativeHeight="251672576" behindDoc="0" locked="0" layoutInCell="1" allowOverlap="1" wp14:anchorId="4228A15D" wp14:editId="7C94FDFE">
            <wp:simplePos x="0" y="0"/>
            <wp:positionH relativeFrom="column">
              <wp:posOffset>2455545</wp:posOffset>
            </wp:positionH>
            <wp:positionV relativeFrom="paragraph">
              <wp:posOffset>595854</wp:posOffset>
            </wp:positionV>
            <wp:extent cx="1207008" cy="1188720"/>
            <wp:effectExtent l="0" t="0" r="0" b="5080"/>
            <wp:wrapSquare wrapText="bothSides"/>
            <wp:docPr id="22" name="Picture 22" title="Pi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echart1.png"/>
                    <pic:cNvPicPr/>
                  </pic:nvPicPr>
                  <pic:blipFill>
                    <a:blip r:embed="rId18"/>
                    <a:stretch>
                      <a:fillRect/>
                    </a:stretch>
                  </pic:blipFill>
                  <pic:spPr>
                    <a:xfrm>
                      <a:off x="0" y="0"/>
                      <a:ext cx="1207008" cy="1188720"/>
                    </a:xfrm>
                    <a:prstGeom prst="rect">
                      <a:avLst/>
                    </a:prstGeom>
                  </pic:spPr>
                </pic:pic>
              </a:graphicData>
            </a:graphic>
            <wp14:sizeRelH relativeFrom="page">
              <wp14:pctWidth>0</wp14:pctWidth>
            </wp14:sizeRelH>
            <wp14:sizeRelV relativeFrom="page">
              <wp14:pctHeight>0</wp14:pctHeight>
            </wp14:sizeRelV>
          </wp:anchor>
        </w:drawing>
      </w:r>
      <w:r w:rsidR="002A6B84" w:rsidRPr="0006740B">
        <w:t>Udictia inverat empora consedis exere, suntiati consequae non nullectat es aut maionsequae senihit lacient iumquatur</w:t>
      </w:r>
      <w:r w:rsidR="00006627">
        <w:t xml:space="preserve"> </w:t>
      </w:r>
      <w:r w:rsidR="002A6B84" w:rsidRPr="0006740B">
        <w:t xml:space="preserve">cor arci oditibus cus as elitiuntius doluptas as aut officiet andam rerspeditae voluptistrum fuga. Aciis inverer speriorepuda ne labo. Itassi volum ellese voluptio blantius aut odi odi dolorest idus eariore mporioriatur aut quuntotat aboreculla del ipidicipicia nulla doluptatibus moluptatiust offic te nonsequis mod etur re eruptatur sentoribus aliquiandem. </w:t>
      </w:r>
    </w:p>
    <w:p w14:paraId="73F32189" w14:textId="5B47B722" w:rsidR="009D112E" w:rsidRPr="0006740B" w:rsidRDefault="009D112E" w:rsidP="0006740B">
      <w:pPr>
        <w:pStyle w:val="MainText0"/>
      </w:pPr>
      <w:r w:rsidRPr="0006740B">
        <w:t>Aciis inverer speriorepuda ne labo. Itassi volum ellese voluptio blantius aut odi odi dolorest idus eariore mporioriatur aut molecti nosam es unt, sitium eat fugit, et autempor raectur serum acculle nesequis dis es vel et quo eati volo tet</w:t>
      </w:r>
      <w:r w:rsidR="00CE716B" w:rsidRPr="0006740B">
        <w:t>.</w:t>
      </w:r>
    </w:p>
    <w:p w14:paraId="6D32DB27" w14:textId="0E69EF98" w:rsidR="004258AA" w:rsidRPr="0054208F" w:rsidRDefault="004258AA" w:rsidP="004258AA">
      <w:pPr>
        <w:pStyle w:val="MainHeading"/>
      </w:pPr>
      <w:r>
        <w:t>Main</w:t>
      </w:r>
      <w:r w:rsidRPr="0054208F">
        <w:t xml:space="preserve"> Heading</w:t>
      </w:r>
    </w:p>
    <w:p w14:paraId="530E5889" w14:textId="0BB4523F" w:rsidR="004258AA" w:rsidRDefault="004258AA" w:rsidP="004258AA">
      <w:pPr>
        <w:pStyle w:val="MainText0"/>
      </w:pPr>
      <w:r>
        <w:rPr>
          <w:noProof/>
        </w:rPr>
        <w:lastRenderedPageBreak/>
        <w:drawing>
          <wp:anchor distT="182880" distB="0" distL="114300" distR="114300" simplePos="0" relativeHeight="251667456" behindDoc="0" locked="0" layoutInCell="1" allowOverlap="1" wp14:anchorId="7B17D536" wp14:editId="03DCE991">
            <wp:simplePos x="0" y="0"/>
            <wp:positionH relativeFrom="column">
              <wp:posOffset>0</wp:posOffset>
            </wp:positionH>
            <wp:positionV relativeFrom="paragraph">
              <wp:posOffset>2665730</wp:posOffset>
            </wp:positionV>
            <wp:extent cx="3655060" cy="2432050"/>
            <wp:effectExtent l="0" t="0" r="2540" b="6350"/>
            <wp:wrapSquare wrapText="bothSides"/>
            <wp:docPr id="23" name="Picture 23" title="Student writing notes 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S55807_DSC_2991-lpr.jpg"/>
                    <pic:cNvPicPr/>
                  </pic:nvPicPr>
                  <pic:blipFill>
                    <a:blip r:embed="rId19"/>
                    <a:stretch>
                      <a:fillRect/>
                    </a:stretch>
                  </pic:blipFill>
                  <pic:spPr>
                    <a:xfrm>
                      <a:off x="0" y="0"/>
                      <a:ext cx="3655060" cy="2432050"/>
                    </a:xfrm>
                    <a:prstGeom prst="rect">
                      <a:avLst/>
                    </a:prstGeom>
                  </pic:spPr>
                </pic:pic>
              </a:graphicData>
            </a:graphic>
            <wp14:sizeRelV relativeFrom="margin">
              <wp14:pctHeight>0</wp14:pctHeight>
            </wp14:sizeRelV>
          </wp:anchor>
        </w:drawing>
      </w:r>
      <w:r w:rsidRPr="0054208F">
        <w:t>Udictia inverat empora consedis exere, suntiati consequae non nullectat es aut maionsequae senihit lacient iumquatur, qui delesedia non cuptatius num nos eiunt, cor arci oditibus cus as elitiuntius doluptas as aut officiet andam rerspeditae voluptistrum fuga. Aciis inverer speriorepuda ne labo. Itassi volum ellese voluptio blantius aut odi odi dolorest idus eariore mporioriatur aut molecti nosam es unt, sitium eat fugit, et autempor raectur serum acculle nesequis dis es vel et quo eati volo tet, quid quuntotat aboreculla del ipidicipicia nulla eruptatur sentoribus aliquia</w:t>
      </w:r>
      <w:r w:rsidR="009D112E">
        <w:t xml:space="preserve"> </w:t>
      </w:r>
      <w:r w:rsidRPr="0054208F">
        <w:t>ndem</w:t>
      </w:r>
      <w:r w:rsidR="009D112E">
        <w:t xml:space="preserve"> </w:t>
      </w:r>
      <w:r w:rsidR="009D112E" w:rsidRPr="0054208F">
        <w:t>mporioriatur aut molecti</w:t>
      </w:r>
      <w:r w:rsidR="006B34BA">
        <w:t>.</w:t>
      </w:r>
      <w:r>
        <w:t xml:space="preserve"> </w:t>
      </w:r>
    </w:p>
    <w:p w14:paraId="686752DD" w14:textId="77777777" w:rsidR="004258AA" w:rsidRDefault="004258AA" w:rsidP="002A6B84">
      <w:pPr>
        <w:pStyle w:val="MainText0"/>
      </w:pPr>
    </w:p>
    <w:p w14:paraId="5EE2D2FB" w14:textId="77777777" w:rsidR="002A6B84" w:rsidRPr="002A6B84" w:rsidRDefault="002A6B84" w:rsidP="002A6B84">
      <w:pPr>
        <w:pStyle w:val="MainText0"/>
      </w:pPr>
    </w:p>
    <w:p w14:paraId="3EC4DA33" w14:textId="77777777" w:rsidR="004258AA" w:rsidRDefault="004258AA" w:rsidP="004258AA">
      <w:pPr>
        <w:pStyle w:val="SecondaryHeading"/>
      </w:pPr>
      <w:r>
        <w:rPr>
          <w:noProof/>
        </w:rPr>
        <w:lastRenderedPageBreak/>
        <w:drawing>
          <wp:inline distT="0" distB="0" distL="0" distR="0" wp14:anchorId="3AD831D0" wp14:editId="57E00C19">
            <wp:extent cx="3657600" cy="2433955"/>
            <wp:effectExtent l="0" t="0" r="635" b="4445"/>
            <wp:docPr id="24" name="Picture 24" descr="Two scientists look at vials while wearing gloves." title="Scientists with v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S55819_DSC_3065-lpr.jpg"/>
                    <pic:cNvPicPr/>
                  </pic:nvPicPr>
                  <pic:blipFill>
                    <a:blip r:embed="rId20"/>
                    <a:stretch>
                      <a:fillRect/>
                    </a:stretch>
                  </pic:blipFill>
                  <pic:spPr>
                    <a:xfrm>
                      <a:off x="0" y="0"/>
                      <a:ext cx="3657600" cy="2433955"/>
                    </a:xfrm>
                    <a:prstGeom prst="rect">
                      <a:avLst/>
                    </a:prstGeom>
                  </pic:spPr>
                </pic:pic>
              </a:graphicData>
            </a:graphic>
          </wp:inline>
        </w:drawing>
      </w:r>
      <w:r w:rsidRPr="004258AA">
        <w:t xml:space="preserve"> </w:t>
      </w:r>
    </w:p>
    <w:p w14:paraId="20F3A966" w14:textId="77777777" w:rsidR="004258AA" w:rsidRPr="0054208F" w:rsidRDefault="004258AA" w:rsidP="004258AA">
      <w:pPr>
        <w:pStyle w:val="SecondaryHeading"/>
      </w:pPr>
      <w:r w:rsidRPr="0054208F">
        <w:t>Secondary Heading</w:t>
      </w:r>
    </w:p>
    <w:p w14:paraId="3EB683D9" w14:textId="0D09989A" w:rsidR="004258AA" w:rsidRDefault="009D112E" w:rsidP="004258AA">
      <w:pPr>
        <w:pStyle w:val="MainText0"/>
      </w:pPr>
      <w:r>
        <w:rPr>
          <w:noProof/>
        </w:rPr>
        <mc:AlternateContent>
          <mc:Choice Requires="wps">
            <w:drawing>
              <wp:anchor distT="0" distB="0" distL="114300" distR="114300" simplePos="0" relativeHeight="251674624" behindDoc="1" locked="0" layoutInCell="1" allowOverlap="1" wp14:anchorId="77160459" wp14:editId="17AC5753">
                <wp:simplePos x="0" y="0"/>
                <wp:positionH relativeFrom="column">
                  <wp:posOffset>7620</wp:posOffset>
                </wp:positionH>
                <wp:positionV relativeFrom="paragraph">
                  <wp:posOffset>1424940</wp:posOffset>
                </wp:positionV>
                <wp:extent cx="3676015" cy="1379220"/>
                <wp:effectExtent l="0" t="0" r="0" b="5080"/>
                <wp:wrapTight wrapText="bothSides">
                  <wp:wrapPolygon edited="1">
                    <wp:start x="0" y="-617"/>
                    <wp:lineTo x="0" y="21574"/>
                    <wp:lineTo x="23333" y="21600"/>
                    <wp:lineTo x="23333" y="0"/>
                    <wp:lineTo x="23333" y="-589"/>
                    <wp:lineTo x="0" y="-617"/>
                  </wp:wrapPolygon>
                </wp:wrapTight>
                <wp:docPr id="25" name="Text Box 25"/>
                <wp:cNvGraphicFramePr/>
                <a:graphic xmlns:a="http://schemas.openxmlformats.org/drawingml/2006/main">
                  <a:graphicData uri="http://schemas.microsoft.com/office/word/2010/wordprocessingShape">
                    <wps:wsp>
                      <wps:cNvSpPr txBox="1"/>
                      <wps:spPr>
                        <a:xfrm>
                          <a:off x="0" y="0"/>
                          <a:ext cx="3676015" cy="1379220"/>
                        </a:xfrm>
                        <a:prstGeom prst="rect">
                          <a:avLst/>
                        </a:prstGeom>
                        <a:solidFill>
                          <a:srgbClr val="F2F2F1"/>
                        </a:solidFill>
                        <a:ln w="6350">
                          <a:noFill/>
                        </a:ln>
                      </wps:spPr>
                      <wps:txbx>
                        <w:txbxContent>
                          <w:p w14:paraId="7D686C76" w14:textId="77777777" w:rsidR="009D112E" w:rsidRDefault="009D112E" w:rsidP="009D112E">
                            <w:pPr>
                              <w:pStyle w:val="SidebarHead"/>
                            </w:pPr>
                            <w:r>
                              <w:t>Sidebar Head</w:t>
                            </w:r>
                            <w:r w:rsidRPr="00892CE6">
                              <w:t xml:space="preserve"> </w:t>
                            </w:r>
                          </w:p>
                          <w:p w14:paraId="2A15F5B6" w14:textId="77777777" w:rsidR="009D112E" w:rsidRDefault="009D112E" w:rsidP="009D112E">
                            <w:pPr>
                              <w:pStyle w:val="SidebarText"/>
                            </w:pPr>
                            <w:r w:rsidRPr="0054208F">
                              <w:t>Et lantem estia sumque temperessi quae que pligent. Bearibu sandisq uiamus re ne idelliquas sunt voluptae maionec taspiet, se nisti offictorem sant quiatio nserum reperrum que vollandi as eiumquat odipistem a dolupta tureiur sitam voluptas rest volut es ad es de eos name vendit mincti vellor moditiunt aut ut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60459" id="Text Box 25" o:spid="_x0000_s1030" type="#_x0000_t202" style="position:absolute;margin-left:.6pt;margin-top:112.2pt;width:289.45pt;height:108.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617 0 21574 23333 21600 23333 0 23333 -589 0 -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" fillcolor="#f2f2f1" stroked="f" strokeweight=".5pt">
                <v:textbox>
                  <w:txbxContent>
                    <w:p w14:paraId="7D686C76" w14:textId="77777777" w:rsidR="009D112E" w:rsidRDefault="009D112E" w:rsidP="009D112E">
                      <w:pPr>
                        <w:pStyle w:val="SidebarHead"/>
                      </w:pPr>
                      <w:r>
                        <w:t>Sidebar Head</w:t>
                      </w:r>
                      <w:r w:rsidRPr="00892CE6">
                        <w:t xml:space="preserve"> </w:t>
                      </w:r>
                    </w:p>
                    <w:p w14:paraId="2A15F5B6" w14:textId="77777777" w:rsidR="009D112E" w:rsidRDefault="009D112E" w:rsidP="009D112E">
                      <w:pPr>
                        <w:pStyle w:val="SidebarText"/>
                      </w:pPr>
                      <w:r w:rsidRPr="0054208F">
                        <w:t>Et lantem estia sumque temperessi quae que pligent. Bearibu sandisq uiamus re ne idelliquas sunt voluptae maionec taspiet, se nisti offictorem sant quiatio nserum reperrum que vollandi as eiumquat odipistem a dolupta tureiur sitam voluptas rest volut es ad es de eos name vendit mincti vellor moditiunt aut ut</w:t>
                      </w:r>
                      <w:r>
                        <w:t>.</w:t>
                      </w:r>
                    </w:p>
                  </w:txbxContent>
                </v:textbox>
                <w10:wrap type="tight"/>
              </v:shape>
            </w:pict>
          </mc:Fallback>
        </mc:AlternateContent>
      </w:r>
      <w:r w:rsidR="004258AA" w:rsidRPr="0054208F">
        <w:t>Udictia inverat empora consedis exere, suntiati consequae non nullectat es aut maionsequae senihit lacient iumquatur, qui delesedia non cuptatius num nos eiunt, cor arci oditibus cus as elitiuntius doluptas as aut officiet andam rerspeditae voluptistrum fuga. Aciis inverer speriorepuda ne labo</w:t>
      </w:r>
      <w:r w:rsidR="004258AA">
        <w:t xml:space="preserve">. </w:t>
      </w:r>
    </w:p>
    <w:p w14:paraId="6462085B" w14:textId="77777777" w:rsidR="009D112E" w:rsidRDefault="009D112E" w:rsidP="004258AA">
      <w:pPr>
        <w:pStyle w:val="TertiaryHeading"/>
      </w:pPr>
    </w:p>
    <w:p w14:paraId="7AECF4D8" w14:textId="1B06867C" w:rsidR="004258AA" w:rsidRPr="004258AA" w:rsidRDefault="004258AA" w:rsidP="004258AA">
      <w:pPr>
        <w:pStyle w:val="TertiaryHeading"/>
      </w:pPr>
      <w:r w:rsidRPr="004258AA">
        <w:lastRenderedPageBreak/>
        <w:t>Tertiary Heading</w:t>
      </w:r>
    </w:p>
    <w:p w14:paraId="358EE033" w14:textId="6CC89130" w:rsidR="006D6C2B" w:rsidRDefault="0006740B" w:rsidP="00070AD2">
      <w:pPr>
        <w:pStyle w:val="MainText0"/>
      </w:pPr>
      <w:r>
        <w:t>I</w:t>
      </w:r>
      <w:r w:rsidR="004258AA" w:rsidRPr="0054208F">
        <w:t xml:space="preserve">nverat empora consedis exere, suntiati consequae non nullectat es aut maionsequae senihit lacient iumquatur, qui delesedia non cuptatius num nos eiunt, cor arci oditibus cus as elitiuntius doluptas as aut officiet </w:t>
      </w:r>
      <w:r w:rsidRPr="0054208F">
        <w:t xml:space="preserve">tureiur sitam </w:t>
      </w:r>
      <w:r w:rsidR="004258AA" w:rsidRPr="0054208F">
        <w:t>andam</w:t>
      </w:r>
      <w:r w:rsidR="004258AA">
        <w:t>.</w:t>
      </w:r>
      <w:r w:rsidR="004258AA" w:rsidRPr="0054208F">
        <w:t xml:space="preserve"> </w:t>
      </w:r>
    </w:p>
    <w:p w14:paraId="48341BB2" w14:textId="77777777" w:rsidR="00070AD2" w:rsidRPr="0054208F" w:rsidRDefault="00070AD2" w:rsidP="00070AD2">
      <w:pPr>
        <w:pStyle w:val="SecondaryHeading"/>
      </w:pPr>
      <w:r w:rsidRPr="0054208F">
        <w:t>Secondary Heading</w:t>
      </w:r>
    </w:p>
    <w:p w14:paraId="23811CD3" w14:textId="77777777" w:rsidR="00306998" w:rsidRDefault="004258AA" w:rsidP="004258AA">
      <w:pPr>
        <w:pStyle w:val="MainText0"/>
        <w:spacing w:before="0"/>
        <w:ind w:right="144"/>
      </w:pPr>
      <w:r w:rsidRPr="0054208F">
        <w:t>Et lantem estia sumque volorec temperessi quae que pligent. Bearibu sandisq uiamus re ne idelliquas sunt voluptae maionec taspiet, se nisti offictorem sant quiatio nserum reperrum que vollandi as eiumquat odipistem a dolupta tureiur sitam voluptas rest volut es ad es de eos name vendit mincti vellor moditiunt aut ut volupta temqui rernatu rehene con cus ea consequ istionsendio quunt aciist, optam, sum quatur milit odior aces estiani enitatem dollis erate sequae</w:t>
      </w:r>
      <w:r>
        <w:t>.</w:t>
      </w:r>
    </w:p>
    <w:p w14:paraId="2B3B8F5D" w14:textId="77777777" w:rsidR="004258AA" w:rsidRDefault="004258AA" w:rsidP="004258AA">
      <w:pPr>
        <w:pStyle w:val="MainText0"/>
        <w:spacing w:before="0"/>
        <w:ind w:right="144"/>
      </w:pPr>
      <w:r w:rsidRPr="0054208F">
        <w:t>Aciis inverer speriorepuda ne labo. Itassi volum ellese voluptio blantius aut odi odi dolorest idus eariore mporioriatur aut molecti nosam es unt, sitium eat fugit, et autempor raectur serum acculle nesequis dis es vel et quo eati volo tet, quid quuntotat aboreculla del ipidicipicia nulla doluptatibus moluptatiust offic te nonsequis mod etur re eruptatur sentoribus aliquiandem</w:t>
      </w:r>
      <w:r>
        <w:t>.</w:t>
      </w:r>
    </w:p>
    <w:p w14:paraId="65D09CFE" w14:textId="77777777" w:rsidR="00780F18" w:rsidRDefault="00780F18" w:rsidP="009D112E">
      <w:pPr>
        <w:pStyle w:val="TertiaryHeading"/>
      </w:pPr>
    </w:p>
    <w:p w14:paraId="4E23A9F9" w14:textId="0F23A10E" w:rsidR="009D112E" w:rsidRPr="004258AA" w:rsidRDefault="009D112E" w:rsidP="009D112E">
      <w:pPr>
        <w:pStyle w:val="TertiaryHeading"/>
      </w:pPr>
      <w:r w:rsidRPr="004258AA">
        <w:t>Tertiary Heading</w:t>
      </w:r>
    </w:p>
    <w:p w14:paraId="493C94C4" w14:textId="55DE4E43" w:rsidR="009D112E" w:rsidRDefault="0006740B" w:rsidP="009D112E">
      <w:pPr>
        <w:pStyle w:val="MainText0"/>
      </w:pPr>
      <w:r>
        <w:lastRenderedPageBreak/>
        <w:t>E</w:t>
      </w:r>
      <w:r w:rsidR="009D112E" w:rsidRPr="0054208F">
        <w:t>mpora consedis exere, suntiati consequae non nullectat es aut maionsequae senihit lacient iumquatur, qui delesedia non cuptatius num nos eiunt, cor arci oditibus cus as elitiuntius doluptas as aut officiet andam</w:t>
      </w:r>
      <w:r w:rsidR="009D112E">
        <w:t>.</w:t>
      </w:r>
      <w:r>
        <w:t xml:space="preserve"> S</w:t>
      </w:r>
      <w:r w:rsidRPr="0054208F">
        <w:t>e nisti offictorem sant quiatio nserum reperrum que vollandi as eiumquat odipistem a dolupta tureiur sitam voluptas rest volut es ad es de eos name vendit mincti vellor moditiunt aut ut volupta temqui</w:t>
      </w:r>
      <w:r>
        <w:t>.</w:t>
      </w:r>
    </w:p>
    <w:p w14:paraId="26F7ABEB" w14:textId="2FA661D9" w:rsidR="00241F12" w:rsidRDefault="004258AA" w:rsidP="00E043F6">
      <w:pPr>
        <w:pStyle w:val="CalltoAction"/>
      </w:pPr>
      <w:r>
        <w:t>To register,</w:t>
      </w:r>
      <w:r w:rsidR="00AA6AAF">
        <w:t xml:space="preserve"> </w:t>
      </w:r>
      <w:r>
        <w:t>visit thecollege.syr.edu.</w:t>
      </w:r>
    </w:p>
    <w:p w14:paraId="068B14A4" w14:textId="77777777" w:rsidR="00DE4004" w:rsidRPr="00D42B40" w:rsidRDefault="00241F12" w:rsidP="00D42B40">
      <w:pPr>
        <w:rPr>
          <w:rFonts w:ascii="Sherman Sans" w:eastAsiaTheme="minorHAnsi" w:hAnsi="Sherman Sans" w:cs="MinionPro-Regular"/>
          <w:b/>
          <w:i w:val="0"/>
          <w:color w:val="E67431"/>
          <w:spacing w:val="10"/>
          <w:sz w:val="22"/>
        </w:rPr>
      </w:pPr>
      <w:r>
        <w:br w:type="page"/>
      </w:r>
    </w:p>
    <w:p w14:paraId="20A388E2" w14:textId="775B7641" w:rsidR="00DE4004" w:rsidRDefault="009D112E" w:rsidP="00DE4004">
      <w:pPr>
        <w:pStyle w:val="ContactInfoflushleft"/>
      </w:pPr>
      <w:r>
        <w:rPr>
          <w:noProof/>
        </w:rPr>
        <w:lastRenderedPageBreak/>
        <w:drawing>
          <wp:inline distT="0" distB="0" distL="0" distR="0" wp14:anchorId="0AD4A1AA" wp14:editId="746CF089">
            <wp:extent cx="1479479" cy="182880"/>
            <wp:effectExtent l="0" t="0" r="0" b="0"/>
            <wp:docPr id="4" name="Picture 4" title="Syracus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YR_UNI_WORDMARK_1LINE_CMYK.eps"/>
                    <pic:cNvPicPr/>
                  </pic:nvPicPr>
                  <pic:blipFill>
                    <a:blip r:embed="rId21"/>
                    <a:stretch>
                      <a:fillRect/>
                    </a:stretch>
                  </pic:blipFill>
                  <pic:spPr>
                    <a:xfrm>
                      <a:off x="0" y="0"/>
                      <a:ext cx="1496417" cy="184974"/>
                    </a:xfrm>
                    <a:prstGeom prst="rect">
                      <a:avLst/>
                    </a:prstGeom>
                  </pic:spPr>
                </pic:pic>
              </a:graphicData>
            </a:graphic>
          </wp:inline>
        </w:drawing>
      </w:r>
    </w:p>
    <w:p w14:paraId="3CC70D82" w14:textId="29C252FF" w:rsidR="00DE4004" w:rsidRDefault="00DE4004" w:rsidP="00D42B40"/>
    <w:p w14:paraId="3B5E120A" w14:textId="77777777" w:rsidR="00DE4004" w:rsidRDefault="00DE4004" w:rsidP="005A01CC">
      <w:pPr>
        <w:pStyle w:val="ContactInfoflushleft"/>
      </w:pPr>
      <w:r>
        <w:t>Contact Name</w:t>
      </w:r>
    </w:p>
    <w:p w14:paraId="22E6CCFF" w14:textId="77777777" w:rsidR="00DE4004" w:rsidRDefault="00DE4004" w:rsidP="005A01CC">
      <w:pPr>
        <w:pStyle w:val="ContactInfoflushleft"/>
      </w:pPr>
      <w:r>
        <w:t>Department</w:t>
      </w:r>
      <w:r w:rsidR="00D42B40">
        <w:t xml:space="preserve"> of Biology</w:t>
      </w:r>
    </w:p>
    <w:p w14:paraId="0B53116E" w14:textId="77777777" w:rsidR="00DE4004" w:rsidRDefault="00DE4004" w:rsidP="005A01CC">
      <w:pPr>
        <w:pStyle w:val="ContactInfoflushleft"/>
      </w:pPr>
      <w:r>
        <w:t>Address Line 1</w:t>
      </w:r>
    </w:p>
    <w:p w14:paraId="0CD064AF" w14:textId="77777777" w:rsidR="00DE4004" w:rsidRDefault="00DE4004" w:rsidP="005A01CC">
      <w:pPr>
        <w:pStyle w:val="ContactInfoflushleft"/>
      </w:pPr>
      <w:r>
        <w:t>Address Line 2</w:t>
      </w:r>
    </w:p>
    <w:p w14:paraId="31B33822" w14:textId="77777777" w:rsidR="006D7A57" w:rsidRPr="00DE4004" w:rsidRDefault="00241F12" w:rsidP="005A01CC">
      <w:pPr>
        <w:pStyle w:val="ContactInfoflushleft"/>
      </w:pPr>
      <w:r w:rsidRPr="00DE4004">
        <w:t>Phone: 315.443.xxxx</w:t>
      </w:r>
    </w:p>
    <w:p w14:paraId="437D50C9" w14:textId="77777777" w:rsidR="006D7A57" w:rsidRPr="00DE4004" w:rsidRDefault="00241F12" w:rsidP="005A01CC">
      <w:pPr>
        <w:pStyle w:val="ContactInfoflushleft"/>
      </w:pPr>
      <w:r w:rsidRPr="00DE4004">
        <w:t>Fax: 315.443.xxxx</w:t>
      </w:r>
    </w:p>
    <w:p w14:paraId="39910018" w14:textId="77777777" w:rsidR="004258AA" w:rsidRPr="00DE4004" w:rsidRDefault="00241F12" w:rsidP="005A01CC">
      <w:pPr>
        <w:pStyle w:val="ContactInfoflushleft"/>
      </w:pPr>
      <w:r w:rsidRPr="00DE4004">
        <w:t>someone@syr.edu</w:t>
      </w:r>
    </w:p>
    <w:p w14:paraId="0ABD60BA" w14:textId="77777777" w:rsidR="00DE4004" w:rsidRDefault="00710455">
      <w:pPr>
        <w:pStyle w:val="ContactInfoflushleft"/>
      </w:pPr>
      <w:r>
        <w:softHyphen/>
      </w:r>
    </w:p>
    <w:p w14:paraId="1E348867" w14:textId="25E10B7D" w:rsidR="00D42B40" w:rsidRPr="00DE4004" w:rsidRDefault="00D42B40" w:rsidP="00D42B40">
      <w:pPr>
        <w:pStyle w:val="ContactInfoflushleft"/>
      </w:pPr>
      <w:r>
        <w:rPr>
          <w:noProof/>
        </w:rPr>
        <w:drawing>
          <wp:inline distT="0" distB="0" distL="0" distR="0" wp14:anchorId="39D09108" wp14:editId="57AC35C3">
            <wp:extent cx="3657600" cy="2430780"/>
            <wp:effectExtent l="0" t="0" r="0" b="0"/>
            <wp:docPr id="36" name="Picture 36" descr="Two students in white lab coats look at plants in a lab setting." title="Students with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S558298_1SU_0622-lpr.JPG"/>
                    <pic:cNvPicPr/>
                  </pic:nvPicPr>
                  <pic:blipFill>
                    <a:blip r:embed="rId17"/>
                    <a:stretch>
                      <a:fillRect/>
                    </a:stretch>
                  </pic:blipFill>
                  <pic:spPr>
                    <a:xfrm>
                      <a:off x="0" y="0"/>
                      <a:ext cx="3657600" cy="2430780"/>
                    </a:xfrm>
                    <a:prstGeom prst="rect">
                      <a:avLst/>
                    </a:prstGeom>
                  </pic:spPr>
                </pic:pic>
              </a:graphicData>
            </a:graphic>
          </wp:inline>
        </w:drawing>
      </w:r>
    </w:p>
    <w:sectPr w:rsidR="00D42B40" w:rsidRPr="00DE4004" w:rsidSect="00726381">
      <w:type w:val="continuous"/>
      <w:pgSz w:w="7920" w:h="12240"/>
      <w:pgMar w:top="1440" w:right="1080" w:bottom="1080" w:left="1080" w:header="720" w:footer="28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80A35C" w14:textId="77777777" w:rsidR="0042709B" w:rsidRDefault="0042709B" w:rsidP="00877397">
      <w:r>
        <w:separator/>
      </w:r>
    </w:p>
  </w:endnote>
  <w:endnote w:type="continuationSeparator" w:id="0">
    <w:p w14:paraId="434C3476" w14:textId="77777777" w:rsidR="0042709B" w:rsidRDefault="0042709B" w:rsidP="00877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0000500000000020000"/>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Sherman Sans Book">
    <w:panose1 w:val="00000000000000000000"/>
    <w:charset w:val="4D"/>
    <w:family w:val="auto"/>
    <w:notTrueType/>
    <w:pitch w:val="variable"/>
    <w:sig w:usb0="A000003F" w:usb1="4200005B" w:usb2="00000000" w:usb3="00000000" w:csb0="00000193" w:csb1="00000000"/>
  </w:font>
  <w:font w:name="MinionPro-Regular">
    <w:altName w:val="Calibri"/>
    <w:panose1 w:val="020B0604020202020204"/>
    <w:charset w:val="4D"/>
    <w:family w:val="auto"/>
    <w:pitch w:val="default"/>
    <w:sig w:usb0="00000003" w:usb1="00000000" w:usb2="00000000" w:usb3="00000000" w:csb0="00000001" w:csb1="00000000"/>
  </w:font>
  <w:font w:name="Sherman Sans">
    <w:altName w:val="Cambria Math"/>
    <w:panose1 w:val="00000000000000000000"/>
    <w:charset w:val="4D"/>
    <w:family w:val="auto"/>
    <w:notTrueType/>
    <w:pitch w:val="variable"/>
    <w:sig w:usb0="A000003F" w:usb1="4200005B" w:usb2="00000000" w:usb3="00000000" w:csb0="00000193" w:csb1="00000000"/>
  </w:font>
  <w:font w:name="Sherman Serif Book">
    <w:panose1 w:val="00000000000000000000"/>
    <w:charset w:val="4D"/>
    <w:family w:val="auto"/>
    <w:notTrueType/>
    <w:pitch w:val="variable"/>
    <w:sig w:usb0="A000003F" w:usb1="4200005B" w:usb2="00000000" w:usb3="00000000" w:csb0="00000193" w:csb1="00000000"/>
  </w:font>
  <w:font w:name="Times New Roman (Body CS)">
    <w:altName w:val="Times New Roman"/>
    <w:panose1 w:val="00000500000000020000"/>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64608809"/>
      <w:docPartObj>
        <w:docPartGallery w:val="Page Numbers (Bottom of Page)"/>
        <w:docPartUnique/>
      </w:docPartObj>
    </w:sdtPr>
    <w:sdtEndPr>
      <w:rPr>
        <w:rStyle w:val="PageNumber"/>
      </w:rPr>
    </w:sdtEndPr>
    <w:sdtContent>
      <w:p w14:paraId="5FA08872" w14:textId="77777777" w:rsidR="00CB4733" w:rsidRDefault="00CB4733" w:rsidP="00355DE4">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C9F74ED" w14:textId="77777777" w:rsidR="00DD3856" w:rsidRPr="00DD3856" w:rsidRDefault="00CB4733" w:rsidP="00E25EA4">
    <w:pPr>
      <w:pStyle w:val="Footer"/>
      <w:ind w:right="360" w:firstLine="360"/>
      <w:rPr>
        <w:rFonts w:ascii="Sherman Sans" w:hAnsi="Sherman Sans" w:cs="Times New Roman (Body CS)"/>
        <w:i w:val="0"/>
        <w:sz w:val="16"/>
      </w:rPr>
    </w:pPr>
    <w:r>
      <w:rPr>
        <w:rFonts w:ascii="Sherman Sans" w:hAnsi="Sherman Sans" w:cs="Times New Roman (Body CS)"/>
        <w:i w:val="0"/>
        <w:sz w:val="16"/>
      </w:rPr>
      <w:t>College of Arts and Sciences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80396647"/>
      <w:docPartObj>
        <w:docPartGallery w:val="Page Numbers (Bottom of Page)"/>
        <w:docPartUnique/>
      </w:docPartObj>
    </w:sdtPr>
    <w:sdtEndPr>
      <w:rPr>
        <w:rStyle w:val="PageNumber"/>
      </w:rPr>
    </w:sdtEndPr>
    <w:sdtContent>
      <w:p w14:paraId="75C5D89C" w14:textId="35654062" w:rsidR="00CB4733" w:rsidRDefault="00CB4733" w:rsidP="00355DE4">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436AD1">
          <w:rPr>
            <w:rStyle w:val="PageNumber"/>
            <w:noProof/>
          </w:rPr>
          <w:t>13</w:t>
        </w:r>
        <w:r>
          <w:rPr>
            <w:rStyle w:val="PageNumber"/>
          </w:rPr>
          <w:fldChar w:fldCharType="end"/>
        </w:r>
      </w:p>
    </w:sdtContent>
  </w:sdt>
  <w:p w14:paraId="4213C83E" w14:textId="77777777" w:rsidR="00AB423C" w:rsidRPr="00745BB5" w:rsidRDefault="00CB4733" w:rsidP="00E25EA4">
    <w:pPr>
      <w:pStyle w:val="Footer"/>
      <w:ind w:right="360" w:firstLine="360"/>
      <w:rPr>
        <w:rFonts w:ascii="Sherman Sans" w:hAnsi="Sherman Sans" w:cs="Times New Roman (Body CS)"/>
        <w:i w:val="0"/>
        <w:sz w:val="16"/>
      </w:rPr>
    </w:pPr>
    <w:r>
      <w:rPr>
        <w:rFonts w:ascii="Sherman Sans" w:hAnsi="Sherman Sans" w:cs="Times New Roman (Body CS)"/>
        <w:i w:val="0"/>
        <w:sz w:val="16"/>
      </w:rPr>
      <w:t>College of Arts and Sciences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C09EF" w14:textId="77777777" w:rsidR="00E25EA4" w:rsidRDefault="00E25EA4" w:rsidP="00355DE4">
    <w:pPr>
      <w:pStyle w:val="Footer"/>
      <w:framePr w:wrap="none" w:vAnchor="text" w:hAnchor="margin" w:xAlign="right" w:y="1"/>
      <w:rPr>
        <w:rStyle w:val="PageNumber"/>
      </w:rPr>
    </w:pPr>
  </w:p>
  <w:p w14:paraId="2335EE77" w14:textId="77777777" w:rsidR="00877397" w:rsidRPr="00726381" w:rsidRDefault="00877397" w:rsidP="00F51B3C">
    <w:pPr>
      <w:pStyle w:val="Footer"/>
      <w:ind w:right="360"/>
      <w:rPr>
        <w:rFonts w:ascii="Sherman Sans" w:hAnsi="Sherman Sans" w:cs="Times New Roman (Body CS)"/>
        <w:i w:val="0"/>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644511" w14:textId="77777777" w:rsidR="0042709B" w:rsidRDefault="0042709B" w:rsidP="00877397">
      <w:r>
        <w:separator/>
      </w:r>
    </w:p>
  </w:footnote>
  <w:footnote w:type="continuationSeparator" w:id="0">
    <w:p w14:paraId="0299D8F0" w14:textId="77777777" w:rsidR="0042709B" w:rsidRDefault="0042709B" w:rsidP="00877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FC030" w14:textId="77777777" w:rsidR="00F55E8D" w:rsidRDefault="00F55E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DF97E" w14:textId="77777777" w:rsidR="00EB77D4" w:rsidRDefault="00EB77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A40E4" w14:textId="77777777" w:rsidR="00EB77D4" w:rsidRDefault="00EB77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8E607E"/>
    <w:multiLevelType w:val="multilevel"/>
    <w:tmpl w:val="04090023"/>
    <w:styleLink w:val="ArticleSection"/>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 w15:restartNumberingAfterBreak="0">
    <w:nsid w:val="15423EF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991545E"/>
    <w:multiLevelType w:val="hybridMultilevel"/>
    <w:tmpl w:val="3DF07BE8"/>
    <w:lvl w:ilvl="0" w:tplc="CFBAC218">
      <w:start w:val="1"/>
      <w:numFmt w:val="bullet"/>
      <w:lvlText w:val=""/>
      <w:lvlJc w:val="left"/>
      <w:pPr>
        <w:ind w:left="450" w:hanging="360"/>
      </w:pPr>
      <w:rPr>
        <w:rFonts w:ascii="Symbol" w:hAnsi="Symbol" w:hint="default"/>
        <w:color w:val="E6743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011476D"/>
    <w:multiLevelType w:val="hybridMultilevel"/>
    <w:tmpl w:val="B524CFF2"/>
    <w:lvl w:ilvl="0" w:tplc="FB882A14">
      <w:start w:val="1"/>
      <w:numFmt w:val="bullet"/>
      <w:pStyle w:val="MainTextList"/>
      <w:lvlText w:val=""/>
      <w:lvlJc w:val="left"/>
      <w:pPr>
        <w:ind w:left="1206" w:hanging="360"/>
      </w:pPr>
      <w:rPr>
        <w:rFonts w:ascii="Symbol" w:hAnsi="Symbol" w:hint="default"/>
      </w:rPr>
    </w:lvl>
    <w:lvl w:ilvl="1" w:tplc="04090003">
      <w:start w:val="1"/>
      <w:numFmt w:val="bullet"/>
      <w:lvlText w:val="o"/>
      <w:lvlJc w:val="left"/>
      <w:pPr>
        <w:ind w:left="1926" w:hanging="360"/>
      </w:pPr>
      <w:rPr>
        <w:rFonts w:ascii="Courier New" w:hAnsi="Courier New" w:cs="Courier New" w:hint="default"/>
      </w:rPr>
    </w:lvl>
    <w:lvl w:ilvl="2" w:tplc="04090005" w:tentative="1">
      <w:start w:val="1"/>
      <w:numFmt w:val="bullet"/>
      <w:lvlText w:val=""/>
      <w:lvlJc w:val="left"/>
      <w:pPr>
        <w:ind w:left="2646" w:hanging="360"/>
      </w:pPr>
      <w:rPr>
        <w:rFonts w:ascii="Wingdings" w:hAnsi="Wingdings" w:hint="default"/>
      </w:rPr>
    </w:lvl>
    <w:lvl w:ilvl="3" w:tplc="04090001" w:tentative="1">
      <w:start w:val="1"/>
      <w:numFmt w:val="bullet"/>
      <w:lvlText w:val=""/>
      <w:lvlJc w:val="left"/>
      <w:pPr>
        <w:ind w:left="3366" w:hanging="360"/>
      </w:pPr>
      <w:rPr>
        <w:rFonts w:ascii="Symbol" w:hAnsi="Symbol" w:hint="default"/>
      </w:rPr>
    </w:lvl>
    <w:lvl w:ilvl="4" w:tplc="04090003" w:tentative="1">
      <w:start w:val="1"/>
      <w:numFmt w:val="bullet"/>
      <w:lvlText w:val="o"/>
      <w:lvlJc w:val="left"/>
      <w:pPr>
        <w:ind w:left="4086" w:hanging="360"/>
      </w:pPr>
      <w:rPr>
        <w:rFonts w:ascii="Courier New" w:hAnsi="Courier New" w:cs="Courier New" w:hint="default"/>
      </w:rPr>
    </w:lvl>
    <w:lvl w:ilvl="5" w:tplc="04090005" w:tentative="1">
      <w:start w:val="1"/>
      <w:numFmt w:val="bullet"/>
      <w:lvlText w:val=""/>
      <w:lvlJc w:val="left"/>
      <w:pPr>
        <w:ind w:left="4806" w:hanging="360"/>
      </w:pPr>
      <w:rPr>
        <w:rFonts w:ascii="Wingdings" w:hAnsi="Wingdings" w:hint="default"/>
      </w:rPr>
    </w:lvl>
    <w:lvl w:ilvl="6" w:tplc="04090001" w:tentative="1">
      <w:start w:val="1"/>
      <w:numFmt w:val="bullet"/>
      <w:lvlText w:val=""/>
      <w:lvlJc w:val="left"/>
      <w:pPr>
        <w:ind w:left="5526" w:hanging="360"/>
      </w:pPr>
      <w:rPr>
        <w:rFonts w:ascii="Symbol" w:hAnsi="Symbol" w:hint="default"/>
      </w:rPr>
    </w:lvl>
    <w:lvl w:ilvl="7" w:tplc="04090003" w:tentative="1">
      <w:start w:val="1"/>
      <w:numFmt w:val="bullet"/>
      <w:lvlText w:val="o"/>
      <w:lvlJc w:val="left"/>
      <w:pPr>
        <w:ind w:left="6246" w:hanging="360"/>
      </w:pPr>
      <w:rPr>
        <w:rFonts w:ascii="Courier New" w:hAnsi="Courier New" w:cs="Courier New" w:hint="default"/>
      </w:rPr>
    </w:lvl>
    <w:lvl w:ilvl="8" w:tplc="04090005" w:tentative="1">
      <w:start w:val="1"/>
      <w:numFmt w:val="bullet"/>
      <w:lvlText w:val=""/>
      <w:lvlJc w:val="left"/>
      <w:pPr>
        <w:ind w:left="6966" w:hanging="360"/>
      </w:pPr>
      <w:rPr>
        <w:rFonts w:ascii="Wingdings" w:hAnsi="Wingdings" w:hint="default"/>
      </w:rPr>
    </w:lvl>
  </w:abstractNum>
  <w:abstractNum w:abstractNumId="4" w15:restartNumberingAfterBreak="0">
    <w:nsid w:val="3E5B674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4FE001FB"/>
    <w:multiLevelType w:val="multilevel"/>
    <w:tmpl w:val="B524CFF2"/>
    <w:lvl w:ilvl="0">
      <w:start w:val="1"/>
      <w:numFmt w:val="bullet"/>
      <w:lvlText w:val=""/>
      <w:lvlJc w:val="left"/>
      <w:pPr>
        <w:ind w:left="1206" w:hanging="360"/>
      </w:pPr>
      <w:rPr>
        <w:rFonts w:ascii="Symbol" w:hAnsi="Symbol" w:hint="default"/>
      </w:rPr>
    </w:lvl>
    <w:lvl w:ilvl="1">
      <w:start w:val="1"/>
      <w:numFmt w:val="bullet"/>
      <w:lvlText w:val="o"/>
      <w:lvlJc w:val="left"/>
      <w:pPr>
        <w:ind w:left="1926" w:hanging="360"/>
      </w:pPr>
      <w:rPr>
        <w:rFonts w:ascii="Courier New" w:hAnsi="Courier New" w:cs="Courier New" w:hint="default"/>
      </w:rPr>
    </w:lvl>
    <w:lvl w:ilvl="2">
      <w:start w:val="1"/>
      <w:numFmt w:val="bullet"/>
      <w:lvlText w:val=""/>
      <w:lvlJc w:val="left"/>
      <w:pPr>
        <w:ind w:left="2646" w:hanging="360"/>
      </w:pPr>
      <w:rPr>
        <w:rFonts w:ascii="Wingdings" w:hAnsi="Wingdings" w:hint="default"/>
      </w:rPr>
    </w:lvl>
    <w:lvl w:ilvl="3">
      <w:start w:val="1"/>
      <w:numFmt w:val="bullet"/>
      <w:lvlText w:val=""/>
      <w:lvlJc w:val="left"/>
      <w:pPr>
        <w:ind w:left="3366" w:hanging="360"/>
      </w:pPr>
      <w:rPr>
        <w:rFonts w:ascii="Symbol" w:hAnsi="Symbol" w:hint="default"/>
      </w:rPr>
    </w:lvl>
    <w:lvl w:ilvl="4">
      <w:start w:val="1"/>
      <w:numFmt w:val="bullet"/>
      <w:lvlText w:val="o"/>
      <w:lvlJc w:val="left"/>
      <w:pPr>
        <w:ind w:left="4086" w:hanging="360"/>
      </w:pPr>
      <w:rPr>
        <w:rFonts w:ascii="Courier New" w:hAnsi="Courier New" w:cs="Courier New" w:hint="default"/>
      </w:rPr>
    </w:lvl>
    <w:lvl w:ilvl="5">
      <w:start w:val="1"/>
      <w:numFmt w:val="bullet"/>
      <w:lvlText w:val=""/>
      <w:lvlJc w:val="left"/>
      <w:pPr>
        <w:ind w:left="4806" w:hanging="360"/>
      </w:pPr>
      <w:rPr>
        <w:rFonts w:ascii="Wingdings" w:hAnsi="Wingdings" w:hint="default"/>
      </w:rPr>
    </w:lvl>
    <w:lvl w:ilvl="6">
      <w:start w:val="1"/>
      <w:numFmt w:val="bullet"/>
      <w:lvlText w:val=""/>
      <w:lvlJc w:val="left"/>
      <w:pPr>
        <w:ind w:left="5526" w:hanging="360"/>
      </w:pPr>
      <w:rPr>
        <w:rFonts w:ascii="Symbol" w:hAnsi="Symbol" w:hint="default"/>
      </w:rPr>
    </w:lvl>
    <w:lvl w:ilvl="7">
      <w:start w:val="1"/>
      <w:numFmt w:val="bullet"/>
      <w:lvlText w:val="o"/>
      <w:lvlJc w:val="left"/>
      <w:pPr>
        <w:ind w:left="6246" w:hanging="360"/>
      </w:pPr>
      <w:rPr>
        <w:rFonts w:ascii="Courier New" w:hAnsi="Courier New" w:cs="Courier New" w:hint="default"/>
      </w:rPr>
    </w:lvl>
    <w:lvl w:ilvl="8">
      <w:start w:val="1"/>
      <w:numFmt w:val="bullet"/>
      <w:lvlText w:val=""/>
      <w:lvlJc w:val="left"/>
      <w:pPr>
        <w:ind w:left="6966" w:hanging="360"/>
      </w:pPr>
      <w:rPr>
        <w:rFonts w:ascii="Wingdings" w:hAnsi="Wingdings" w:hint="default"/>
      </w:rPr>
    </w:lvl>
  </w:abstractNum>
  <w:abstractNum w:abstractNumId="6" w15:restartNumberingAfterBreak="0">
    <w:nsid w:val="73AE3AAA"/>
    <w:multiLevelType w:val="hybridMultilevel"/>
    <w:tmpl w:val="74788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
  </w:num>
  <w:num w:numId="4">
    <w:abstractNumId w:val="4"/>
  </w:num>
  <w:num w:numId="5">
    <w:abstractNumId w:val="0"/>
    <w:lvlOverride w:ilvl="0">
      <w:lvl w:ilvl="0">
        <w:start w:val="1"/>
        <w:numFmt w:val="upperRoman"/>
        <w:pStyle w:val="Heading1"/>
        <w:lvlText w:val="Article %1."/>
        <w:lvlJc w:val="left"/>
        <w:pPr>
          <w:ind w:left="0" w:firstLine="0"/>
        </w:pPr>
      </w:lvl>
    </w:lvlOverride>
  </w:num>
  <w:num w:numId="6">
    <w:abstractNumId w:val="5"/>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activeWritingStyle w:appName="MSWord" w:lang="en-US" w:vendorID="64" w:dllVersion="4096" w:nlCheck="1" w:checkStyle="0"/>
  <w:activeWritingStyle w:appName="MSWord" w:lang="en-US" w:vendorID="64" w:dllVersion="6" w:nlCheck="1" w:checkStyle="1"/>
  <w:proofState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288"/>
  <w:drawingGridHorizontalSpacing w:val="187"/>
  <w:drawingGridVerticalSpacing w:val="187"/>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C20"/>
    <w:rsid w:val="0000023D"/>
    <w:rsid w:val="00006627"/>
    <w:rsid w:val="0006740B"/>
    <w:rsid w:val="00070AD2"/>
    <w:rsid w:val="000923C7"/>
    <w:rsid w:val="000957EA"/>
    <w:rsid w:val="000B3D4E"/>
    <w:rsid w:val="000E1774"/>
    <w:rsid w:val="000E2B1B"/>
    <w:rsid w:val="000F1B6B"/>
    <w:rsid w:val="000F312A"/>
    <w:rsid w:val="00144610"/>
    <w:rsid w:val="00172D32"/>
    <w:rsid w:val="00187746"/>
    <w:rsid w:val="001C6EAD"/>
    <w:rsid w:val="002225CC"/>
    <w:rsid w:val="00241F12"/>
    <w:rsid w:val="00243573"/>
    <w:rsid w:val="0025399C"/>
    <w:rsid w:val="002804DC"/>
    <w:rsid w:val="00292263"/>
    <w:rsid w:val="002A2A65"/>
    <w:rsid w:val="002A6B84"/>
    <w:rsid w:val="002B35A0"/>
    <w:rsid w:val="002C3BB4"/>
    <w:rsid w:val="002D2AAA"/>
    <w:rsid w:val="002E15C6"/>
    <w:rsid w:val="00306998"/>
    <w:rsid w:val="00326E50"/>
    <w:rsid w:val="00356315"/>
    <w:rsid w:val="00362236"/>
    <w:rsid w:val="003A763C"/>
    <w:rsid w:val="003B27EC"/>
    <w:rsid w:val="003D0CE6"/>
    <w:rsid w:val="003E6BA9"/>
    <w:rsid w:val="003F6CD3"/>
    <w:rsid w:val="00412199"/>
    <w:rsid w:val="0041741F"/>
    <w:rsid w:val="004258AA"/>
    <w:rsid w:val="0042709B"/>
    <w:rsid w:val="004350AF"/>
    <w:rsid w:val="00436AD1"/>
    <w:rsid w:val="00455C8A"/>
    <w:rsid w:val="00495F6B"/>
    <w:rsid w:val="004B3BF4"/>
    <w:rsid w:val="004C0579"/>
    <w:rsid w:val="004D2C20"/>
    <w:rsid w:val="004D594B"/>
    <w:rsid w:val="004F4F20"/>
    <w:rsid w:val="0054208F"/>
    <w:rsid w:val="005448B5"/>
    <w:rsid w:val="005A01CC"/>
    <w:rsid w:val="005B175B"/>
    <w:rsid w:val="005E2EE6"/>
    <w:rsid w:val="0066735D"/>
    <w:rsid w:val="006851D2"/>
    <w:rsid w:val="006B0ADC"/>
    <w:rsid w:val="006B34BA"/>
    <w:rsid w:val="006D6C2B"/>
    <w:rsid w:val="006D7A57"/>
    <w:rsid w:val="006F6BCC"/>
    <w:rsid w:val="0070032C"/>
    <w:rsid w:val="00710455"/>
    <w:rsid w:val="00712B72"/>
    <w:rsid w:val="00726381"/>
    <w:rsid w:val="00735D66"/>
    <w:rsid w:val="00745BB5"/>
    <w:rsid w:val="007468EE"/>
    <w:rsid w:val="00770C3B"/>
    <w:rsid w:val="00780F18"/>
    <w:rsid w:val="007B58B5"/>
    <w:rsid w:val="007C0795"/>
    <w:rsid w:val="008240B0"/>
    <w:rsid w:val="00877397"/>
    <w:rsid w:val="00892CE6"/>
    <w:rsid w:val="00894195"/>
    <w:rsid w:val="008A7C92"/>
    <w:rsid w:val="008E662B"/>
    <w:rsid w:val="008F5C9C"/>
    <w:rsid w:val="008F73F3"/>
    <w:rsid w:val="009043A4"/>
    <w:rsid w:val="009130A2"/>
    <w:rsid w:val="00923036"/>
    <w:rsid w:val="00957731"/>
    <w:rsid w:val="00970AB6"/>
    <w:rsid w:val="00985B30"/>
    <w:rsid w:val="009A3CDD"/>
    <w:rsid w:val="009B0801"/>
    <w:rsid w:val="009C7AF6"/>
    <w:rsid w:val="009D112E"/>
    <w:rsid w:val="00A02406"/>
    <w:rsid w:val="00A54B27"/>
    <w:rsid w:val="00A568B4"/>
    <w:rsid w:val="00A71D62"/>
    <w:rsid w:val="00A75C34"/>
    <w:rsid w:val="00A842F7"/>
    <w:rsid w:val="00AA6AAF"/>
    <w:rsid w:val="00AB423C"/>
    <w:rsid w:val="00AE1E87"/>
    <w:rsid w:val="00AE5485"/>
    <w:rsid w:val="00B06542"/>
    <w:rsid w:val="00B33A9F"/>
    <w:rsid w:val="00B61330"/>
    <w:rsid w:val="00BB2CB4"/>
    <w:rsid w:val="00BB6A18"/>
    <w:rsid w:val="00BD4A15"/>
    <w:rsid w:val="00BF5BDE"/>
    <w:rsid w:val="00C13CD4"/>
    <w:rsid w:val="00C3541C"/>
    <w:rsid w:val="00C36308"/>
    <w:rsid w:val="00CB4733"/>
    <w:rsid w:val="00CE1772"/>
    <w:rsid w:val="00CE716B"/>
    <w:rsid w:val="00D10AC9"/>
    <w:rsid w:val="00D12BF6"/>
    <w:rsid w:val="00D15EB1"/>
    <w:rsid w:val="00D262F0"/>
    <w:rsid w:val="00D42B40"/>
    <w:rsid w:val="00D86E4F"/>
    <w:rsid w:val="00DB3A6D"/>
    <w:rsid w:val="00DD3856"/>
    <w:rsid w:val="00DE4004"/>
    <w:rsid w:val="00E00199"/>
    <w:rsid w:val="00E043F6"/>
    <w:rsid w:val="00E0558E"/>
    <w:rsid w:val="00E117EB"/>
    <w:rsid w:val="00E145E4"/>
    <w:rsid w:val="00E25EA4"/>
    <w:rsid w:val="00E33174"/>
    <w:rsid w:val="00E365C5"/>
    <w:rsid w:val="00E45DE9"/>
    <w:rsid w:val="00E63E10"/>
    <w:rsid w:val="00E66AA5"/>
    <w:rsid w:val="00EB77D4"/>
    <w:rsid w:val="00EE456E"/>
    <w:rsid w:val="00F036FB"/>
    <w:rsid w:val="00F352D1"/>
    <w:rsid w:val="00F36563"/>
    <w:rsid w:val="00F402E7"/>
    <w:rsid w:val="00F51B3C"/>
    <w:rsid w:val="00F55E8D"/>
    <w:rsid w:val="00F66620"/>
    <w:rsid w:val="00F677D5"/>
    <w:rsid w:val="00F724F3"/>
    <w:rsid w:val="00F74A3F"/>
    <w:rsid w:val="00F828FE"/>
    <w:rsid w:val="00FB1AB4"/>
    <w:rsid w:val="00FB672E"/>
    <w:rsid w:val="00FF35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97D72C"/>
  <w14:defaultImageDpi w14:val="330"/>
  <w15:chartTrackingRefBased/>
  <w15:docId w15:val="{5942C592-B90F-704D-A071-C2F694D40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6998"/>
    <w:rPr>
      <w:i/>
      <w:iCs/>
      <w:sz w:val="20"/>
      <w:szCs w:val="20"/>
    </w:rPr>
  </w:style>
  <w:style w:type="paragraph" w:styleId="Heading1">
    <w:name w:val="heading 1"/>
    <w:basedOn w:val="Normal"/>
    <w:next w:val="Normal"/>
    <w:link w:val="Heading1Char"/>
    <w:uiPriority w:val="9"/>
    <w:qFormat/>
    <w:rsid w:val="00306998"/>
    <w:pPr>
      <w:numPr>
        <w:numId w:val="5"/>
      </w:num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Heading2">
    <w:name w:val="heading 2"/>
    <w:basedOn w:val="Normal"/>
    <w:next w:val="Normal"/>
    <w:link w:val="Heading2Char"/>
    <w:uiPriority w:val="9"/>
    <w:semiHidden/>
    <w:unhideWhenUsed/>
    <w:qFormat/>
    <w:rsid w:val="00306998"/>
    <w:pPr>
      <w:numPr>
        <w:ilvl w:val="1"/>
        <w:numId w:val="5"/>
      </w:num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contextualSpacing/>
      <w:outlineLvl w:val="1"/>
    </w:pPr>
    <w:rPr>
      <w:rFonts w:asciiTheme="majorHAnsi" w:eastAsiaTheme="majorEastAsia" w:hAnsiTheme="majorHAnsi" w:cstheme="majorBidi"/>
      <w:b/>
      <w:bCs/>
      <w:color w:val="C45911" w:themeColor="accent2" w:themeShade="BF"/>
      <w:sz w:val="22"/>
      <w:szCs w:val="22"/>
    </w:rPr>
  </w:style>
  <w:style w:type="paragraph" w:styleId="Heading3">
    <w:name w:val="heading 3"/>
    <w:basedOn w:val="Normal"/>
    <w:next w:val="Normal"/>
    <w:link w:val="Heading3Char"/>
    <w:uiPriority w:val="9"/>
    <w:semiHidden/>
    <w:unhideWhenUsed/>
    <w:qFormat/>
    <w:rsid w:val="00306998"/>
    <w:pPr>
      <w:numPr>
        <w:ilvl w:val="2"/>
        <w:numId w:val="5"/>
      </w:numPr>
      <w:pBdr>
        <w:left w:val="single" w:sz="48" w:space="2" w:color="ED7D31" w:themeColor="accent2"/>
        <w:bottom w:val="single" w:sz="4" w:space="0" w:color="ED7D31" w:themeColor="accent2"/>
      </w:pBdr>
      <w:spacing w:before="200" w:after="100"/>
      <w:contextualSpacing/>
      <w:outlineLvl w:val="2"/>
    </w:pPr>
    <w:rPr>
      <w:rFonts w:asciiTheme="majorHAnsi" w:eastAsiaTheme="majorEastAsia" w:hAnsiTheme="majorHAnsi" w:cstheme="majorBidi"/>
      <w:b/>
      <w:bCs/>
      <w:color w:val="C45911" w:themeColor="accent2" w:themeShade="BF"/>
      <w:sz w:val="22"/>
      <w:szCs w:val="22"/>
    </w:rPr>
  </w:style>
  <w:style w:type="paragraph" w:styleId="Heading4">
    <w:name w:val="heading 4"/>
    <w:basedOn w:val="Normal"/>
    <w:next w:val="Normal"/>
    <w:link w:val="Heading4Char"/>
    <w:uiPriority w:val="9"/>
    <w:semiHidden/>
    <w:unhideWhenUsed/>
    <w:qFormat/>
    <w:rsid w:val="00306998"/>
    <w:pPr>
      <w:numPr>
        <w:ilvl w:val="3"/>
        <w:numId w:val="5"/>
      </w:numPr>
      <w:pBdr>
        <w:left w:val="single" w:sz="4" w:space="2" w:color="ED7D31" w:themeColor="accent2"/>
        <w:bottom w:val="single" w:sz="4" w:space="2" w:color="ED7D31" w:themeColor="accent2"/>
      </w:pBdr>
      <w:spacing w:before="200" w:after="100"/>
      <w:contextualSpacing/>
      <w:outlineLvl w:val="3"/>
    </w:pPr>
    <w:rPr>
      <w:rFonts w:asciiTheme="majorHAnsi" w:eastAsiaTheme="majorEastAsia" w:hAnsiTheme="majorHAnsi" w:cstheme="majorBidi"/>
      <w:b/>
      <w:bCs/>
      <w:color w:val="C45911" w:themeColor="accent2" w:themeShade="BF"/>
      <w:sz w:val="22"/>
      <w:szCs w:val="22"/>
    </w:rPr>
  </w:style>
  <w:style w:type="paragraph" w:styleId="Heading5">
    <w:name w:val="heading 5"/>
    <w:basedOn w:val="Normal"/>
    <w:next w:val="Normal"/>
    <w:link w:val="Heading5Char"/>
    <w:uiPriority w:val="9"/>
    <w:semiHidden/>
    <w:unhideWhenUsed/>
    <w:qFormat/>
    <w:rsid w:val="00306998"/>
    <w:pPr>
      <w:numPr>
        <w:ilvl w:val="4"/>
        <w:numId w:val="5"/>
      </w:numPr>
      <w:pBdr>
        <w:left w:val="dotted" w:sz="4" w:space="2" w:color="ED7D31" w:themeColor="accent2"/>
        <w:bottom w:val="dotted" w:sz="4" w:space="2" w:color="ED7D31" w:themeColor="accent2"/>
      </w:pBdr>
      <w:spacing w:before="200" w:after="100"/>
      <w:contextualSpacing/>
      <w:outlineLvl w:val="4"/>
    </w:pPr>
    <w:rPr>
      <w:rFonts w:asciiTheme="majorHAnsi" w:eastAsiaTheme="majorEastAsia" w:hAnsiTheme="majorHAnsi" w:cstheme="majorBidi"/>
      <w:b/>
      <w:bCs/>
      <w:color w:val="C45911" w:themeColor="accent2" w:themeShade="BF"/>
      <w:sz w:val="22"/>
      <w:szCs w:val="22"/>
    </w:rPr>
  </w:style>
  <w:style w:type="paragraph" w:styleId="Heading6">
    <w:name w:val="heading 6"/>
    <w:basedOn w:val="Normal"/>
    <w:next w:val="Normal"/>
    <w:link w:val="Heading6Char"/>
    <w:uiPriority w:val="9"/>
    <w:semiHidden/>
    <w:unhideWhenUsed/>
    <w:qFormat/>
    <w:rsid w:val="00306998"/>
    <w:pPr>
      <w:numPr>
        <w:ilvl w:val="5"/>
        <w:numId w:val="5"/>
      </w:numPr>
      <w:pBdr>
        <w:bottom w:val="single" w:sz="4" w:space="2" w:color="F7CAAC" w:themeColor="accent2" w:themeTint="66"/>
      </w:pBdr>
      <w:spacing w:before="200" w:after="100"/>
      <w:contextualSpacing/>
      <w:outlineLvl w:val="5"/>
    </w:pPr>
    <w:rPr>
      <w:rFonts w:asciiTheme="majorHAnsi" w:eastAsiaTheme="majorEastAsia" w:hAnsiTheme="majorHAnsi" w:cstheme="majorBidi"/>
      <w:color w:val="C45911" w:themeColor="accent2" w:themeShade="BF"/>
      <w:sz w:val="22"/>
      <w:szCs w:val="22"/>
    </w:rPr>
  </w:style>
  <w:style w:type="paragraph" w:styleId="Heading7">
    <w:name w:val="heading 7"/>
    <w:basedOn w:val="Normal"/>
    <w:next w:val="Normal"/>
    <w:link w:val="Heading7Char"/>
    <w:uiPriority w:val="9"/>
    <w:semiHidden/>
    <w:unhideWhenUsed/>
    <w:qFormat/>
    <w:rsid w:val="00306998"/>
    <w:pPr>
      <w:numPr>
        <w:ilvl w:val="6"/>
        <w:numId w:val="5"/>
      </w:numPr>
      <w:pBdr>
        <w:bottom w:val="dotted" w:sz="4" w:space="2" w:color="F4B083" w:themeColor="accent2" w:themeTint="99"/>
      </w:pBdr>
      <w:spacing w:before="200" w:after="100"/>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306998"/>
    <w:pPr>
      <w:numPr>
        <w:ilvl w:val="7"/>
        <w:numId w:val="5"/>
      </w:numPr>
      <w:spacing w:before="200" w:after="100"/>
      <w:contextualSpacing/>
      <w:outlineLvl w:val="7"/>
    </w:pPr>
    <w:rPr>
      <w:rFonts w:asciiTheme="majorHAnsi" w:eastAsiaTheme="majorEastAsia" w:hAnsiTheme="majorHAnsi" w:cstheme="majorBidi"/>
      <w:color w:val="ED7D31" w:themeColor="accent2"/>
      <w:sz w:val="22"/>
      <w:szCs w:val="22"/>
    </w:rPr>
  </w:style>
  <w:style w:type="paragraph" w:styleId="Heading9">
    <w:name w:val="heading 9"/>
    <w:basedOn w:val="Normal"/>
    <w:next w:val="Normal"/>
    <w:link w:val="Heading9Char"/>
    <w:uiPriority w:val="9"/>
    <w:semiHidden/>
    <w:unhideWhenUsed/>
    <w:qFormat/>
    <w:rsid w:val="00306998"/>
    <w:pPr>
      <w:numPr>
        <w:ilvl w:val="8"/>
        <w:numId w:val="5"/>
      </w:numPr>
      <w:spacing w:before="200" w:after="100"/>
      <w:contextualSpacing/>
      <w:outlineLvl w:val="8"/>
    </w:pPr>
    <w:rPr>
      <w:rFonts w:asciiTheme="majorHAnsi" w:eastAsiaTheme="majorEastAsia" w:hAnsiTheme="majorHAnsi" w:cstheme="majorBidi"/>
      <w:color w:val="ED7D3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ings">
    <w:name w:val="Main Headings"/>
    <w:basedOn w:val="Heading1"/>
    <w:autoRedefine/>
    <w:rsid w:val="008E662B"/>
    <w:pPr>
      <w:spacing w:line="360" w:lineRule="auto"/>
    </w:pPr>
    <w:rPr>
      <w:rFonts w:ascii="Helvetica" w:hAnsi="Helvetica"/>
      <w:b w:val="0"/>
    </w:rPr>
  </w:style>
  <w:style w:type="character" w:customStyle="1" w:styleId="Heading1Char">
    <w:name w:val="Heading 1 Char"/>
    <w:basedOn w:val="DefaultParagraphFont"/>
    <w:link w:val="Heading1"/>
    <w:uiPriority w:val="9"/>
    <w:rsid w:val="00306998"/>
    <w:rPr>
      <w:rFonts w:asciiTheme="majorHAnsi" w:eastAsiaTheme="majorEastAsia" w:hAnsiTheme="majorHAnsi" w:cstheme="majorBidi"/>
      <w:b/>
      <w:bCs/>
      <w:i/>
      <w:iCs/>
      <w:color w:val="823B0B" w:themeColor="accent2" w:themeShade="7F"/>
      <w:shd w:val="clear" w:color="auto" w:fill="FBE4D5" w:themeFill="accent2" w:themeFillTint="33"/>
    </w:rPr>
  </w:style>
  <w:style w:type="paragraph" w:customStyle="1" w:styleId="maintext">
    <w:name w:val="main text"/>
    <w:basedOn w:val="Normal"/>
    <w:autoRedefine/>
    <w:rsid w:val="008E662B"/>
    <w:rPr>
      <w:rFonts w:ascii="Helvetica" w:hAnsi="Helvetica"/>
      <w:sz w:val="21"/>
    </w:rPr>
  </w:style>
  <w:style w:type="paragraph" w:customStyle="1" w:styleId="Captionforimage">
    <w:name w:val="Caption for image"/>
    <w:aliases w:val="chart,or graph"/>
    <w:basedOn w:val="Normal"/>
    <w:qFormat/>
    <w:rsid w:val="009D112E"/>
    <w:pPr>
      <w:spacing w:before="360" w:after="360"/>
    </w:pPr>
    <w:rPr>
      <w:rFonts w:ascii="Sherman Sans Book" w:hAnsi="Sherman Sans Book"/>
      <w:color w:val="767171" w:themeColor="background2" w:themeShade="80"/>
      <w:sz w:val="16"/>
    </w:rPr>
  </w:style>
  <w:style w:type="paragraph" w:styleId="Header">
    <w:name w:val="header"/>
    <w:basedOn w:val="Normal"/>
    <w:link w:val="HeaderChar"/>
    <w:uiPriority w:val="99"/>
    <w:unhideWhenUsed/>
    <w:rsid w:val="00877397"/>
    <w:pPr>
      <w:tabs>
        <w:tab w:val="center" w:pos="4680"/>
        <w:tab w:val="right" w:pos="9360"/>
      </w:tabs>
    </w:pPr>
  </w:style>
  <w:style w:type="character" w:customStyle="1" w:styleId="HeaderChar">
    <w:name w:val="Header Char"/>
    <w:basedOn w:val="DefaultParagraphFont"/>
    <w:link w:val="Header"/>
    <w:uiPriority w:val="99"/>
    <w:rsid w:val="00877397"/>
    <w:rPr>
      <w:rFonts w:eastAsiaTheme="minorEastAsia"/>
    </w:rPr>
  </w:style>
  <w:style w:type="paragraph" w:styleId="Footer">
    <w:name w:val="footer"/>
    <w:basedOn w:val="Normal"/>
    <w:link w:val="FooterChar"/>
    <w:uiPriority w:val="99"/>
    <w:unhideWhenUsed/>
    <w:rsid w:val="00877397"/>
    <w:pPr>
      <w:tabs>
        <w:tab w:val="center" w:pos="4680"/>
        <w:tab w:val="right" w:pos="9360"/>
      </w:tabs>
    </w:pPr>
  </w:style>
  <w:style w:type="character" w:customStyle="1" w:styleId="FooterChar">
    <w:name w:val="Footer Char"/>
    <w:basedOn w:val="DefaultParagraphFont"/>
    <w:link w:val="Footer"/>
    <w:uiPriority w:val="99"/>
    <w:rsid w:val="00877397"/>
    <w:rPr>
      <w:rFonts w:eastAsiaTheme="minorEastAsia"/>
    </w:rPr>
  </w:style>
  <w:style w:type="character" w:styleId="PageNumber">
    <w:name w:val="page number"/>
    <w:basedOn w:val="DefaultParagraphFont"/>
    <w:uiPriority w:val="99"/>
    <w:semiHidden/>
    <w:unhideWhenUsed/>
    <w:rsid w:val="00F51B3C"/>
  </w:style>
  <w:style w:type="paragraph" w:customStyle="1" w:styleId="BasicParagraph">
    <w:name w:val="[Basic Paragraph]"/>
    <w:basedOn w:val="Normal"/>
    <w:link w:val="BasicParagraphChar"/>
    <w:uiPriority w:val="99"/>
    <w:rsid w:val="00BF5BDE"/>
    <w:pPr>
      <w:autoSpaceDE w:val="0"/>
      <w:autoSpaceDN w:val="0"/>
      <w:adjustRightInd w:val="0"/>
      <w:textAlignment w:val="center"/>
    </w:pPr>
    <w:rPr>
      <w:rFonts w:ascii="MinionPro-Regular" w:eastAsiaTheme="minorHAnsi" w:hAnsi="MinionPro-Regular" w:cs="MinionPro-Regular"/>
      <w:color w:val="000000"/>
    </w:rPr>
  </w:style>
  <w:style w:type="paragraph" w:customStyle="1" w:styleId="MainText0">
    <w:name w:val="Main Text"/>
    <w:link w:val="MainTextChar"/>
    <w:qFormat/>
    <w:rsid w:val="007C0795"/>
    <w:pPr>
      <w:spacing w:before="240" w:after="240" w:line="360" w:lineRule="auto"/>
    </w:pPr>
    <w:rPr>
      <w:rFonts w:ascii="Sherman Sans" w:eastAsiaTheme="minorHAnsi" w:hAnsi="Sherman Sans" w:cs="MinionPro-Regular"/>
      <w:iCs/>
      <w:color w:val="343433"/>
      <w:sz w:val="21"/>
      <w:szCs w:val="20"/>
    </w:rPr>
  </w:style>
  <w:style w:type="paragraph" w:customStyle="1" w:styleId="MainHeading">
    <w:name w:val="Main Heading"/>
    <w:basedOn w:val="MainText0"/>
    <w:qFormat/>
    <w:rsid w:val="005448B5"/>
    <w:rPr>
      <w:rFonts w:ascii="Sherman Serif Book" w:hAnsi="Sherman Serif Book"/>
      <w:color w:val="E67431"/>
      <w:sz w:val="30"/>
    </w:rPr>
  </w:style>
  <w:style w:type="paragraph" w:customStyle="1" w:styleId="SecondaryHeading">
    <w:name w:val="Secondary Heading"/>
    <w:basedOn w:val="MainText0"/>
    <w:qFormat/>
    <w:rsid w:val="005448B5"/>
    <w:rPr>
      <w:sz w:val="24"/>
    </w:rPr>
  </w:style>
  <w:style w:type="paragraph" w:styleId="Revision">
    <w:name w:val="Revision"/>
    <w:hidden/>
    <w:uiPriority w:val="99"/>
    <w:semiHidden/>
    <w:rsid w:val="00306998"/>
  </w:style>
  <w:style w:type="character" w:customStyle="1" w:styleId="Heading2Char">
    <w:name w:val="Heading 2 Char"/>
    <w:basedOn w:val="DefaultParagraphFont"/>
    <w:link w:val="Heading2"/>
    <w:uiPriority w:val="9"/>
    <w:semiHidden/>
    <w:rsid w:val="00306998"/>
    <w:rPr>
      <w:rFonts w:asciiTheme="majorHAnsi" w:eastAsiaTheme="majorEastAsia" w:hAnsiTheme="majorHAnsi" w:cstheme="majorBidi"/>
      <w:b/>
      <w:bCs/>
      <w:i/>
      <w:iCs/>
      <w:color w:val="C45911" w:themeColor="accent2" w:themeShade="BF"/>
    </w:rPr>
  </w:style>
  <w:style w:type="character" w:customStyle="1" w:styleId="Heading3Char">
    <w:name w:val="Heading 3 Char"/>
    <w:basedOn w:val="DefaultParagraphFont"/>
    <w:link w:val="Heading3"/>
    <w:uiPriority w:val="9"/>
    <w:semiHidden/>
    <w:rsid w:val="00306998"/>
    <w:rPr>
      <w:rFonts w:asciiTheme="majorHAnsi" w:eastAsiaTheme="majorEastAsia" w:hAnsiTheme="majorHAnsi" w:cstheme="majorBidi"/>
      <w:b/>
      <w:bCs/>
      <w:i/>
      <w:iCs/>
      <w:color w:val="C45911" w:themeColor="accent2" w:themeShade="BF"/>
    </w:rPr>
  </w:style>
  <w:style w:type="character" w:customStyle="1" w:styleId="Heading4Char">
    <w:name w:val="Heading 4 Char"/>
    <w:basedOn w:val="DefaultParagraphFont"/>
    <w:link w:val="Heading4"/>
    <w:uiPriority w:val="9"/>
    <w:semiHidden/>
    <w:rsid w:val="00306998"/>
    <w:rPr>
      <w:rFonts w:asciiTheme="majorHAnsi" w:eastAsiaTheme="majorEastAsia" w:hAnsiTheme="majorHAnsi" w:cstheme="majorBidi"/>
      <w:b/>
      <w:bCs/>
      <w:i/>
      <w:iCs/>
      <w:color w:val="C45911" w:themeColor="accent2" w:themeShade="BF"/>
    </w:rPr>
  </w:style>
  <w:style w:type="character" w:customStyle="1" w:styleId="Heading5Char">
    <w:name w:val="Heading 5 Char"/>
    <w:basedOn w:val="DefaultParagraphFont"/>
    <w:link w:val="Heading5"/>
    <w:uiPriority w:val="9"/>
    <w:semiHidden/>
    <w:rsid w:val="00306998"/>
    <w:rPr>
      <w:rFonts w:asciiTheme="majorHAnsi" w:eastAsiaTheme="majorEastAsia" w:hAnsiTheme="majorHAnsi" w:cstheme="majorBidi"/>
      <w:b/>
      <w:bCs/>
      <w:i/>
      <w:iCs/>
      <w:color w:val="C45911" w:themeColor="accent2" w:themeShade="BF"/>
    </w:rPr>
  </w:style>
  <w:style w:type="character" w:customStyle="1" w:styleId="Heading6Char">
    <w:name w:val="Heading 6 Char"/>
    <w:basedOn w:val="DefaultParagraphFont"/>
    <w:link w:val="Heading6"/>
    <w:uiPriority w:val="9"/>
    <w:semiHidden/>
    <w:rsid w:val="00306998"/>
    <w:rPr>
      <w:rFonts w:asciiTheme="majorHAnsi" w:eastAsiaTheme="majorEastAsia" w:hAnsiTheme="majorHAnsi" w:cstheme="majorBidi"/>
      <w:i/>
      <w:iCs/>
      <w:color w:val="C45911" w:themeColor="accent2" w:themeShade="BF"/>
    </w:rPr>
  </w:style>
  <w:style w:type="character" w:customStyle="1" w:styleId="Heading7Char">
    <w:name w:val="Heading 7 Char"/>
    <w:basedOn w:val="DefaultParagraphFont"/>
    <w:link w:val="Heading7"/>
    <w:uiPriority w:val="9"/>
    <w:semiHidden/>
    <w:rsid w:val="00306998"/>
    <w:rPr>
      <w:rFonts w:asciiTheme="majorHAnsi" w:eastAsiaTheme="majorEastAsia" w:hAnsiTheme="majorHAnsi" w:cstheme="majorBidi"/>
      <w:i/>
      <w:iCs/>
      <w:color w:val="C45911" w:themeColor="accent2" w:themeShade="BF"/>
    </w:rPr>
  </w:style>
  <w:style w:type="character" w:customStyle="1" w:styleId="Heading8Char">
    <w:name w:val="Heading 8 Char"/>
    <w:basedOn w:val="DefaultParagraphFont"/>
    <w:link w:val="Heading8"/>
    <w:uiPriority w:val="9"/>
    <w:semiHidden/>
    <w:rsid w:val="00306998"/>
    <w:rPr>
      <w:rFonts w:asciiTheme="majorHAnsi" w:eastAsiaTheme="majorEastAsia" w:hAnsiTheme="majorHAnsi" w:cstheme="majorBidi"/>
      <w:i/>
      <w:iCs/>
      <w:color w:val="ED7D31" w:themeColor="accent2"/>
    </w:rPr>
  </w:style>
  <w:style w:type="character" w:customStyle="1" w:styleId="Heading9Char">
    <w:name w:val="Heading 9 Char"/>
    <w:basedOn w:val="DefaultParagraphFont"/>
    <w:link w:val="Heading9"/>
    <w:uiPriority w:val="9"/>
    <w:semiHidden/>
    <w:rsid w:val="00306998"/>
    <w:rPr>
      <w:rFonts w:asciiTheme="majorHAnsi" w:eastAsiaTheme="majorEastAsia" w:hAnsiTheme="majorHAnsi" w:cstheme="majorBidi"/>
      <w:i/>
      <w:iCs/>
      <w:color w:val="ED7D31" w:themeColor="accent2"/>
      <w:sz w:val="20"/>
      <w:szCs w:val="20"/>
    </w:rPr>
  </w:style>
  <w:style w:type="paragraph" w:styleId="Caption">
    <w:name w:val="caption"/>
    <w:basedOn w:val="Normal"/>
    <w:next w:val="Normal"/>
    <w:uiPriority w:val="35"/>
    <w:semiHidden/>
    <w:unhideWhenUsed/>
    <w:qFormat/>
    <w:rsid w:val="00306998"/>
    <w:rPr>
      <w:b/>
      <w:bCs/>
      <w:color w:val="C45911" w:themeColor="accent2" w:themeShade="BF"/>
      <w:sz w:val="18"/>
      <w:szCs w:val="18"/>
    </w:rPr>
  </w:style>
  <w:style w:type="paragraph" w:styleId="Title">
    <w:name w:val="Title"/>
    <w:basedOn w:val="Normal"/>
    <w:next w:val="Normal"/>
    <w:link w:val="TitleChar"/>
    <w:uiPriority w:val="10"/>
    <w:qFormat/>
    <w:rsid w:val="00306998"/>
    <w:pPr>
      <w:pBdr>
        <w:top w:val="single" w:sz="48" w:space="0" w:color="ED7D31" w:themeColor="accent2"/>
        <w:bottom w:val="single" w:sz="48" w:space="0" w:color="ED7D31" w:themeColor="accent2"/>
      </w:pBdr>
      <w:shd w:val="clear" w:color="auto" w:fill="ED7D31" w:themeFill="accent2"/>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306998"/>
    <w:rPr>
      <w:rFonts w:asciiTheme="majorHAnsi" w:eastAsiaTheme="majorEastAsia" w:hAnsiTheme="majorHAnsi" w:cstheme="majorBidi"/>
      <w:i/>
      <w:iCs/>
      <w:color w:val="FFFFFF" w:themeColor="background1"/>
      <w:spacing w:val="10"/>
      <w:sz w:val="48"/>
      <w:szCs w:val="48"/>
      <w:shd w:val="clear" w:color="auto" w:fill="ED7D31" w:themeFill="accent2"/>
    </w:rPr>
  </w:style>
  <w:style w:type="paragraph" w:styleId="Subtitle">
    <w:name w:val="Subtitle"/>
    <w:basedOn w:val="Normal"/>
    <w:next w:val="Normal"/>
    <w:link w:val="SubtitleChar"/>
    <w:uiPriority w:val="11"/>
    <w:qFormat/>
    <w:rsid w:val="00306998"/>
    <w:pPr>
      <w:pBdr>
        <w:bottom w:val="dotted" w:sz="8" w:space="10" w:color="ED7D31" w:themeColor="accent2"/>
      </w:pBdr>
      <w:spacing w:before="200" w:after="900"/>
      <w:jc w:val="center"/>
    </w:pPr>
    <w:rPr>
      <w:rFonts w:asciiTheme="majorHAnsi" w:eastAsiaTheme="majorEastAsia" w:hAnsiTheme="majorHAnsi" w:cstheme="majorBidi"/>
      <w:color w:val="823B0B" w:themeColor="accent2" w:themeShade="7F"/>
      <w:sz w:val="24"/>
      <w:szCs w:val="24"/>
    </w:rPr>
  </w:style>
  <w:style w:type="character" w:customStyle="1" w:styleId="SubtitleChar">
    <w:name w:val="Subtitle Char"/>
    <w:basedOn w:val="DefaultParagraphFont"/>
    <w:link w:val="Subtitle"/>
    <w:uiPriority w:val="11"/>
    <w:rsid w:val="00306998"/>
    <w:rPr>
      <w:rFonts w:asciiTheme="majorHAnsi" w:eastAsiaTheme="majorEastAsia" w:hAnsiTheme="majorHAnsi" w:cstheme="majorBidi"/>
      <w:i/>
      <w:iCs/>
      <w:color w:val="823B0B" w:themeColor="accent2" w:themeShade="7F"/>
      <w:sz w:val="24"/>
      <w:szCs w:val="24"/>
    </w:rPr>
  </w:style>
  <w:style w:type="character" w:styleId="Strong">
    <w:name w:val="Strong"/>
    <w:uiPriority w:val="22"/>
    <w:qFormat/>
    <w:rsid w:val="00306998"/>
    <w:rPr>
      <w:b/>
      <w:bCs/>
      <w:spacing w:val="0"/>
    </w:rPr>
  </w:style>
  <w:style w:type="character" w:styleId="Emphasis">
    <w:name w:val="Emphasis"/>
    <w:uiPriority w:val="20"/>
    <w:qFormat/>
    <w:rsid w:val="00306998"/>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ListParagraph">
    <w:name w:val="List Paragraph"/>
    <w:basedOn w:val="Normal"/>
    <w:uiPriority w:val="34"/>
    <w:qFormat/>
    <w:rsid w:val="00306998"/>
    <w:pPr>
      <w:ind w:left="720"/>
      <w:contextualSpacing/>
    </w:pPr>
  </w:style>
  <w:style w:type="paragraph" w:styleId="Quote">
    <w:name w:val="Quote"/>
    <w:basedOn w:val="Normal"/>
    <w:next w:val="Normal"/>
    <w:link w:val="QuoteChar"/>
    <w:uiPriority w:val="29"/>
    <w:qFormat/>
    <w:rsid w:val="00306998"/>
    <w:rPr>
      <w:i w:val="0"/>
      <w:iCs w:val="0"/>
      <w:color w:val="C45911" w:themeColor="accent2" w:themeShade="BF"/>
    </w:rPr>
  </w:style>
  <w:style w:type="character" w:customStyle="1" w:styleId="QuoteChar">
    <w:name w:val="Quote Char"/>
    <w:basedOn w:val="DefaultParagraphFont"/>
    <w:link w:val="Quote"/>
    <w:uiPriority w:val="29"/>
    <w:rsid w:val="00306998"/>
    <w:rPr>
      <w:color w:val="C45911" w:themeColor="accent2" w:themeShade="BF"/>
      <w:sz w:val="20"/>
      <w:szCs w:val="20"/>
    </w:rPr>
  </w:style>
  <w:style w:type="paragraph" w:styleId="IntenseQuote">
    <w:name w:val="Intense Quote"/>
    <w:basedOn w:val="Normal"/>
    <w:next w:val="Normal"/>
    <w:link w:val="IntenseQuoteChar"/>
    <w:uiPriority w:val="30"/>
    <w:qFormat/>
    <w:rsid w:val="00306998"/>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IntenseQuoteChar">
    <w:name w:val="Intense Quote Char"/>
    <w:basedOn w:val="DefaultParagraphFont"/>
    <w:link w:val="IntenseQuote"/>
    <w:uiPriority w:val="30"/>
    <w:rsid w:val="00306998"/>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306998"/>
    <w:rPr>
      <w:rFonts w:asciiTheme="majorHAnsi" w:eastAsiaTheme="majorEastAsia" w:hAnsiTheme="majorHAnsi" w:cstheme="majorBidi"/>
      <w:i/>
      <w:iCs/>
      <w:color w:val="ED7D31" w:themeColor="accent2"/>
    </w:rPr>
  </w:style>
  <w:style w:type="character" w:styleId="IntenseEmphasis">
    <w:name w:val="Intense Emphasis"/>
    <w:uiPriority w:val="21"/>
    <w:qFormat/>
    <w:rsid w:val="00306998"/>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306998"/>
    <w:rPr>
      <w:i/>
      <w:iCs/>
      <w:smallCaps/>
      <w:color w:val="ED7D31" w:themeColor="accent2"/>
      <w:u w:color="ED7D31" w:themeColor="accent2"/>
    </w:rPr>
  </w:style>
  <w:style w:type="character" w:styleId="IntenseReference">
    <w:name w:val="Intense Reference"/>
    <w:uiPriority w:val="32"/>
    <w:qFormat/>
    <w:rsid w:val="00306998"/>
    <w:rPr>
      <w:b/>
      <w:bCs/>
      <w:i/>
      <w:iCs/>
      <w:smallCaps/>
      <w:color w:val="ED7D31" w:themeColor="accent2"/>
      <w:u w:color="ED7D31" w:themeColor="accent2"/>
    </w:rPr>
  </w:style>
  <w:style w:type="character" w:styleId="BookTitle">
    <w:name w:val="Book Title"/>
    <w:uiPriority w:val="33"/>
    <w:qFormat/>
    <w:rsid w:val="00306998"/>
    <w:rPr>
      <w:rFonts w:asciiTheme="majorHAnsi" w:eastAsiaTheme="majorEastAsia" w:hAnsiTheme="majorHAnsi" w:cstheme="majorBidi"/>
      <w:b/>
      <w:bCs/>
      <w:i/>
      <w:iCs/>
      <w:smallCaps/>
      <w:color w:val="C45911" w:themeColor="accent2" w:themeShade="BF"/>
      <w:u w:val="single"/>
    </w:rPr>
  </w:style>
  <w:style w:type="paragraph" w:styleId="TOCHeading">
    <w:name w:val="TOC Heading"/>
    <w:basedOn w:val="Heading1"/>
    <w:next w:val="Normal"/>
    <w:uiPriority w:val="39"/>
    <w:unhideWhenUsed/>
    <w:qFormat/>
    <w:rsid w:val="00306998"/>
    <w:pPr>
      <w:outlineLvl w:val="9"/>
    </w:pPr>
  </w:style>
  <w:style w:type="paragraph" w:customStyle="1" w:styleId="TertiaryHeading">
    <w:name w:val="Tertiary Heading"/>
    <w:basedOn w:val="MainText0"/>
    <w:link w:val="TertiaryHeadingChar"/>
    <w:qFormat/>
    <w:rsid w:val="00FF35B9"/>
    <w:rPr>
      <w:rFonts w:ascii="Sherman Sans Book" w:hAnsi="Sherman Sans Book"/>
      <w:caps/>
      <w:color w:val="E67431"/>
      <w:sz w:val="18"/>
    </w:rPr>
  </w:style>
  <w:style w:type="paragraph" w:customStyle="1" w:styleId="MainTextList">
    <w:name w:val="Main Text List"/>
    <w:basedOn w:val="MainText0"/>
    <w:qFormat/>
    <w:rsid w:val="00B61330"/>
    <w:pPr>
      <w:numPr>
        <w:numId w:val="2"/>
      </w:numPr>
    </w:pPr>
  </w:style>
  <w:style w:type="character" w:customStyle="1" w:styleId="BasicParagraphChar">
    <w:name w:val="[Basic Paragraph] Char"/>
    <w:basedOn w:val="DefaultParagraphFont"/>
    <w:link w:val="BasicParagraph"/>
    <w:uiPriority w:val="99"/>
    <w:rsid w:val="000923C7"/>
    <w:rPr>
      <w:rFonts w:ascii="MinionPro-Regular" w:eastAsiaTheme="minorHAnsi" w:hAnsi="MinionPro-Regular" w:cs="MinionPro-Regular"/>
      <w:i/>
      <w:iCs/>
      <w:color w:val="000000"/>
      <w:sz w:val="20"/>
      <w:szCs w:val="20"/>
    </w:rPr>
  </w:style>
  <w:style w:type="character" w:customStyle="1" w:styleId="MainTextChar">
    <w:name w:val="Main Text Char"/>
    <w:basedOn w:val="BasicParagraphChar"/>
    <w:link w:val="MainText0"/>
    <w:rsid w:val="007C0795"/>
    <w:rPr>
      <w:rFonts w:ascii="Sherman Sans" w:eastAsiaTheme="minorHAnsi" w:hAnsi="Sherman Sans" w:cs="MinionPro-Regular"/>
      <w:i w:val="0"/>
      <w:iCs/>
      <w:color w:val="343433"/>
      <w:sz w:val="21"/>
      <w:szCs w:val="20"/>
    </w:rPr>
  </w:style>
  <w:style w:type="character" w:customStyle="1" w:styleId="TertiaryHeadingChar">
    <w:name w:val="Tertiary Heading Char"/>
    <w:basedOn w:val="MainTextChar"/>
    <w:link w:val="TertiaryHeading"/>
    <w:rsid w:val="00FF35B9"/>
    <w:rPr>
      <w:rFonts w:ascii="Sherman Sans Book" w:eastAsiaTheme="minorHAnsi" w:hAnsi="Sherman Sans Book" w:cs="MinionPro-Regular"/>
      <w:i w:val="0"/>
      <w:iCs/>
      <w:caps/>
      <w:color w:val="E67431"/>
      <w:sz w:val="18"/>
      <w:szCs w:val="20"/>
    </w:rPr>
  </w:style>
  <w:style w:type="paragraph" w:customStyle="1" w:styleId="PullQuote">
    <w:name w:val="Pull Quote"/>
    <w:basedOn w:val="MainText0"/>
    <w:qFormat/>
    <w:rsid w:val="0054208F"/>
    <w:pPr>
      <w:spacing w:before="480" w:after="480"/>
      <w:ind w:left="864"/>
    </w:pPr>
    <w:rPr>
      <w:rFonts w:ascii="Sherman Serif Book" w:hAnsi="Sherman Serif Book"/>
      <w:color w:val="E67431"/>
      <w:sz w:val="28"/>
    </w:rPr>
  </w:style>
  <w:style w:type="paragraph" w:customStyle="1" w:styleId="TOCMainHeading">
    <w:name w:val="TOC Main Heading"/>
    <w:basedOn w:val="Normal"/>
    <w:qFormat/>
    <w:rsid w:val="00243573"/>
    <w:rPr>
      <w:rFonts w:ascii="Sherman Sans" w:hAnsi="Sherman Sans" w:cs="Times New Roman (Body CS)"/>
      <w:b/>
      <w:i w:val="0"/>
      <w:caps/>
      <w:color w:val="E67431"/>
      <w:spacing w:val="10"/>
      <w:sz w:val="24"/>
    </w:rPr>
  </w:style>
  <w:style w:type="paragraph" w:styleId="BalloonText">
    <w:name w:val="Balloon Text"/>
    <w:basedOn w:val="Normal"/>
    <w:link w:val="BalloonTextChar"/>
    <w:uiPriority w:val="99"/>
    <w:semiHidden/>
    <w:unhideWhenUsed/>
    <w:rsid w:val="00C13CD4"/>
    <w:rPr>
      <w:rFonts w:ascii="Times New Roman" w:hAnsi="Times New Roman" w:cs="Times New Roman"/>
      <w:sz w:val="18"/>
      <w:szCs w:val="18"/>
    </w:rPr>
  </w:style>
  <w:style w:type="numbering" w:styleId="ArticleSection">
    <w:name w:val="Outline List 3"/>
    <w:basedOn w:val="NoList"/>
    <w:uiPriority w:val="99"/>
    <w:semiHidden/>
    <w:unhideWhenUsed/>
    <w:rsid w:val="009C7AF6"/>
    <w:pPr>
      <w:numPr>
        <w:numId w:val="8"/>
      </w:numPr>
    </w:pPr>
  </w:style>
  <w:style w:type="character" w:customStyle="1" w:styleId="BalloonTextChar">
    <w:name w:val="Balloon Text Char"/>
    <w:basedOn w:val="DefaultParagraphFont"/>
    <w:link w:val="BalloonText"/>
    <w:uiPriority w:val="99"/>
    <w:semiHidden/>
    <w:rsid w:val="00C13CD4"/>
    <w:rPr>
      <w:rFonts w:ascii="Times New Roman" w:hAnsi="Times New Roman" w:cs="Times New Roman"/>
      <w:i/>
      <w:iCs/>
      <w:sz w:val="18"/>
      <w:szCs w:val="18"/>
    </w:rPr>
  </w:style>
  <w:style w:type="paragraph" w:styleId="TOC1">
    <w:name w:val="toc 1"/>
    <w:basedOn w:val="Normal"/>
    <w:next w:val="Normal"/>
    <w:autoRedefine/>
    <w:uiPriority w:val="39"/>
    <w:semiHidden/>
    <w:unhideWhenUsed/>
    <w:rsid w:val="00E145E4"/>
    <w:pPr>
      <w:spacing w:before="120"/>
    </w:pPr>
    <w:rPr>
      <w:b/>
      <w:bCs/>
      <w:sz w:val="24"/>
      <w:szCs w:val="24"/>
    </w:rPr>
  </w:style>
  <w:style w:type="paragraph" w:styleId="TOC2">
    <w:name w:val="toc 2"/>
    <w:basedOn w:val="Normal"/>
    <w:next w:val="Normal"/>
    <w:autoRedefine/>
    <w:uiPriority w:val="39"/>
    <w:semiHidden/>
    <w:unhideWhenUsed/>
    <w:rsid w:val="00E145E4"/>
    <w:pPr>
      <w:spacing w:before="120"/>
      <w:ind w:left="200"/>
    </w:pPr>
    <w:rPr>
      <w:b/>
      <w:bCs/>
      <w:i w:val="0"/>
      <w:iCs w:val="0"/>
      <w:sz w:val="22"/>
      <w:szCs w:val="22"/>
    </w:rPr>
  </w:style>
  <w:style w:type="paragraph" w:styleId="TOC3">
    <w:name w:val="toc 3"/>
    <w:basedOn w:val="Normal"/>
    <w:next w:val="Normal"/>
    <w:autoRedefine/>
    <w:uiPriority w:val="39"/>
    <w:semiHidden/>
    <w:unhideWhenUsed/>
    <w:rsid w:val="00E145E4"/>
    <w:pPr>
      <w:ind w:left="400"/>
    </w:pPr>
    <w:rPr>
      <w:i w:val="0"/>
      <w:iCs w:val="0"/>
    </w:rPr>
  </w:style>
  <w:style w:type="paragraph" w:styleId="TOC4">
    <w:name w:val="toc 4"/>
    <w:basedOn w:val="Normal"/>
    <w:next w:val="Normal"/>
    <w:autoRedefine/>
    <w:uiPriority w:val="39"/>
    <w:semiHidden/>
    <w:unhideWhenUsed/>
    <w:rsid w:val="00E145E4"/>
    <w:pPr>
      <w:ind w:left="600"/>
    </w:pPr>
    <w:rPr>
      <w:i w:val="0"/>
      <w:iCs w:val="0"/>
    </w:rPr>
  </w:style>
  <w:style w:type="paragraph" w:styleId="TOC5">
    <w:name w:val="toc 5"/>
    <w:basedOn w:val="Normal"/>
    <w:next w:val="Normal"/>
    <w:autoRedefine/>
    <w:uiPriority w:val="39"/>
    <w:semiHidden/>
    <w:unhideWhenUsed/>
    <w:rsid w:val="00E145E4"/>
    <w:pPr>
      <w:ind w:left="800"/>
    </w:pPr>
    <w:rPr>
      <w:i w:val="0"/>
      <w:iCs w:val="0"/>
    </w:rPr>
  </w:style>
  <w:style w:type="paragraph" w:styleId="TOC6">
    <w:name w:val="toc 6"/>
    <w:basedOn w:val="Normal"/>
    <w:next w:val="Normal"/>
    <w:autoRedefine/>
    <w:uiPriority w:val="39"/>
    <w:semiHidden/>
    <w:unhideWhenUsed/>
    <w:rsid w:val="00E145E4"/>
    <w:pPr>
      <w:ind w:left="1000"/>
    </w:pPr>
    <w:rPr>
      <w:i w:val="0"/>
      <w:iCs w:val="0"/>
    </w:rPr>
  </w:style>
  <w:style w:type="paragraph" w:styleId="TOC7">
    <w:name w:val="toc 7"/>
    <w:basedOn w:val="Normal"/>
    <w:next w:val="Normal"/>
    <w:autoRedefine/>
    <w:uiPriority w:val="39"/>
    <w:semiHidden/>
    <w:unhideWhenUsed/>
    <w:rsid w:val="00E145E4"/>
    <w:pPr>
      <w:ind w:left="1200"/>
    </w:pPr>
    <w:rPr>
      <w:i w:val="0"/>
      <w:iCs w:val="0"/>
    </w:rPr>
  </w:style>
  <w:style w:type="paragraph" w:styleId="TOC8">
    <w:name w:val="toc 8"/>
    <w:basedOn w:val="Normal"/>
    <w:next w:val="Normal"/>
    <w:autoRedefine/>
    <w:uiPriority w:val="39"/>
    <w:semiHidden/>
    <w:unhideWhenUsed/>
    <w:rsid w:val="00E145E4"/>
    <w:pPr>
      <w:ind w:left="1400"/>
    </w:pPr>
    <w:rPr>
      <w:i w:val="0"/>
      <w:iCs w:val="0"/>
    </w:rPr>
  </w:style>
  <w:style w:type="paragraph" w:styleId="TOC9">
    <w:name w:val="toc 9"/>
    <w:basedOn w:val="Normal"/>
    <w:next w:val="Normal"/>
    <w:autoRedefine/>
    <w:uiPriority w:val="39"/>
    <w:semiHidden/>
    <w:unhideWhenUsed/>
    <w:rsid w:val="00E145E4"/>
    <w:pPr>
      <w:ind w:left="1600"/>
    </w:pPr>
    <w:rPr>
      <w:i w:val="0"/>
      <w:iCs w:val="0"/>
    </w:rPr>
  </w:style>
  <w:style w:type="paragraph" w:customStyle="1" w:styleId="TOCsubsetofsection">
    <w:name w:val="TOC subset of section"/>
    <w:basedOn w:val="Normal"/>
    <w:autoRedefine/>
    <w:qFormat/>
    <w:rsid w:val="003E6BA9"/>
    <w:pPr>
      <w:tabs>
        <w:tab w:val="right" w:leader="dot" w:pos="5760"/>
      </w:tabs>
    </w:pPr>
    <w:rPr>
      <w:rFonts w:ascii="Sherman Sans" w:hAnsi="Sherman Sans" w:cs="Times New Roman (Body CS)"/>
      <w:i w:val="0"/>
      <w:color w:val="595A59"/>
      <w:sz w:val="18"/>
    </w:rPr>
  </w:style>
  <w:style w:type="paragraph" w:customStyle="1" w:styleId="TOCsectionhead">
    <w:name w:val="TOC section head"/>
    <w:basedOn w:val="MainText0"/>
    <w:autoRedefine/>
    <w:qFormat/>
    <w:rsid w:val="003E6BA9"/>
    <w:pPr>
      <w:tabs>
        <w:tab w:val="right" w:leader="dot" w:pos="5760"/>
      </w:tabs>
      <w:spacing w:before="120" w:after="80"/>
    </w:pPr>
    <w:rPr>
      <w:rFonts w:ascii="Sherman Sans Book" w:eastAsiaTheme="minorEastAsia" w:hAnsi="Sherman Sans Book" w:cstheme="minorBidi"/>
      <w:color w:val="auto"/>
    </w:rPr>
  </w:style>
  <w:style w:type="paragraph" w:customStyle="1" w:styleId="SidebarText">
    <w:name w:val="Sidebar Text"/>
    <w:basedOn w:val="Normal"/>
    <w:autoRedefine/>
    <w:qFormat/>
    <w:rsid w:val="006B34BA"/>
    <w:pPr>
      <w:spacing w:after="120"/>
      <w:ind w:left="144" w:right="144"/>
    </w:pPr>
    <w:rPr>
      <w:rFonts w:ascii="Sherman Sans Book" w:hAnsi="Sherman Sans Book"/>
      <w:i w:val="0"/>
      <w:sz w:val="19"/>
    </w:rPr>
  </w:style>
  <w:style w:type="paragraph" w:customStyle="1" w:styleId="SidebarHead">
    <w:name w:val="Sidebar Head"/>
    <w:basedOn w:val="SidebarText"/>
    <w:autoRedefine/>
    <w:qFormat/>
    <w:rsid w:val="00957731"/>
    <w:pPr>
      <w:spacing w:before="240"/>
      <w:jc w:val="center"/>
    </w:pPr>
    <w:rPr>
      <w:rFonts w:ascii="Sherman Sans" w:hAnsi="Sherman Sans" w:cs="Times New Roman (Body CS)"/>
      <w:b/>
      <w:caps/>
      <w:color w:val="595A59"/>
      <w:spacing w:val="20"/>
      <w:sz w:val="16"/>
    </w:rPr>
  </w:style>
  <w:style w:type="paragraph" w:customStyle="1" w:styleId="PublicationTitleSecondLine">
    <w:name w:val="Publication Title Second Line"/>
    <w:basedOn w:val="PublicationTitleFirstLine"/>
    <w:qFormat/>
    <w:rsid w:val="004F4F20"/>
    <w:rPr>
      <w:sz w:val="24"/>
    </w:rPr>
  </w:style>
  <w:style w:type="paragraph" w:customStyle="1" w:styleId="CalltoAction">
    <w:name w:val="Call to Action"/>
    <w:basedOn w:val="MainText0"/>
    <w:autoRedefine/>
    <w:qFormat/>
    <w:rsid w:val="00E043F6"/>
    <w:pPr>
      <w:pBdr>
        <w:top w:val="single" w:sz="12" w:space="8" w:color="BFBFBF" w:themeColor="background1" w:themeShade="BF"/>
        <w:bottom w:val="single" w:sz="12" w:space="8" w:color="BFBFBF" w:themeColor="background1" w:themeShade="BF"/>
      </w:pBdr>
      <w:spacing w:before="840" w:after="1080"/>
      <w:ind w:right="144"/>
      <w:jc w:val="center"/>
    </w:pPr>
    <w:rPr>
      <w:b/>
      <w:color w:val="E67431"/>
      <w:spacing w:val="10"/>
      <w:sz w:val="22"/>
    </w:rPr>
  </w:style>
  <w:style w:type="paragraph" w:customStyle="1" w:styleId="ContactInfoflushleft">
    <w:name w:val="Contact Info flush left"/>
    <w:basedOn w:val="MainText0"/>
    <w:autoRedefine/>
    <w:qFormat/>
    <w:rsid w:val="005A01CC"/>
    <w:pPr>
      <w:spacing w:before="0" w:after="0" w:line="240" w:lineRule="auto"/>
    </w:pPr>
    <w:rPr>
      <w:sz w:val="18"/>
    </w:rPr>
  </w:style>
  <w:style w:type="paragraph" w:customStyle="1" w:styleId="ContactInfoflushright">
    <w:name w:val="Contact Info flush right"/>
    <w:basedOn w:val="ContactInfoflushleft"/>
    <w:autoRedefine/>
    <w:qFormat/>
    <w:rsid w:val="00D42B40"/>
    <w:pPr>
      <w:ind w:left="576"/>
      <w:jc w:val="right"/>
    </w:pPr>
  </w:style>
  <w:style w:type="character" w:styleId="CommentReference">
    <w:name w:val="annotation reference"/>
    <w:basedOn w:val="DefaultParagraphFont"/>
    <w:uiPriority w:val="99"/>
    <w:semiHidden/>
    <w:unhideWhenUsed/>
    <w:rsid w:val="0000023D"/>
    <w:rPr>
      <w:sz w:val="16"/>
      <w:szCs w:val="16"/>
    </w:rPr>
  </w:style>
  <w:style w:type="paragraph" w:styleId="CommentText">
    <w:name w:val="annotation text"/>
    <w:basedOn w:val="Normal"/>
    <w:link w:val="CommentTextChar"/>
    <w:uiPriority w:val="99"/>
    <w:unhideWhenUsed/>
    <w:rsid w:val="0000023D"/>
  </w:style>
  <w:style w:type="character" w:customStyle="1" w:styleId="CommentTextChar">
    <w:name w:val="Comment Text Char"/>
    <w:basedOn w:val="DefaultParagraphFont"/>
    <w:link w:val="CommentText"/>
    <w:uiPriority w:val="99"/>
    <w:rsid w:val="0000023D"/>
    <w:rPr>
      <w:i/>
      <w:iCs/>
      <w:sz w:val="20"/>
      <w:szCs w:val="20"/>
    </w:rPr>
  </w:style>
  <w:style w:type="paragraph" w:styleId="CommentSubject">
    <w:name w:val="annotation subject"/>
    <w:basedOn w:val="CommentText"/>
    <w:next w:val="CommentText"/>
    <w:link w:val="CommentSubjectChar"/>
    <w:uiPriority w:val="99"/>
    <w:semiHidden/>
    <w:unhideWhenUsed/>
    <w:rsid w:val="0000023D"/>
    <w:rPr>
      <w:b/>
      <w:bCs/>
    </w:rPr>
  </w:style>
  <w:style w:type="character" w:customStyle="1" w:styleId="CommentSubjectChar">
    <w:name w:val="Comment Subject Char"/>
    <w:basedOn w:val="CommentTextChar"/>
    <w:link w:val="CommentSubject"/>
    <w:uiPriority w:val="99"/>
    <w:semiHidden/>
    <w:rsid w:val="0000023D"/>
    <w:rPr>
      <w:b/>
      <w:bCs/>
      <w:i/>
      <w:iCs/>
      <w:sz w:val="20"/>
      <w:szCs w:val="20"/>
    </w:rPr>
  </w:style>
  <w:style w:type="paragraph" w:customStyle="1" w:styleId="PublicationTitleFirstLine">
    <w:name w:val="Publication Title First Line"/>
    <w:basedOn w:val="Normal"/>
    <w:qFormat/>
    <w:rsid w:val="004F4F20"/>
    <w:rPr>
      <w:rFonts w:ascii="Sherman Serif Book" w:hAnsi="Sherman Serif Book" w:cs="Times New Roman (Body CS)"/>
      <w:i w:val="0"/>
      <w:noProof/>
      <w:color w:val="595A59"/>
      <w:sz w:val="26"/>
    </w:rPr>
  </w:style>
  <w:style w:type="paragraph" w:customStyle="1" w:styleId="PublicationTitleDate">
    <w:name w:val="Publication Title Date"/>
    <w:basedOn w:val="Normal"/>
    <w:qFormat/>
    <w:rsid w:val="004F4F20"/>
    <w:pPr>
      <w:spacing w:before="120" w:line="360" w:lineRule="auto"/>
    </w:pPr>
    <w:rPr>
      <w:rFonts w:ascii="Sherman Sans Book" w:hAnsi="Sherman Sans Book" w:cs="Times New Roman (Body CS)"/>
      <w:i w:val="0"/>
      <w:color w:val="E67431"/>
      <w:sz w:val="18"/>
    </w:rPr>
  </w:style>
  <w:style w:type="paragraph" w:customStyle="1" w:styleId="Style1">
    <w:name w:val="Style1"/>
    <w:basedOn w:val="TertiaryHeading"/>
    <w:qFormat/>
    <w:rsid w:val="005A01CC"/>
    <w:pPr>
      <w:spacing w:line="240" w:lineRule="auto"/>
    </w:pPr>
    <w:rPr>
      <w:i/>
      <w:color w:val="000000" w:themeColor="text1"/>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C517C1-E6EF-D44D-A409-DA9D8CDD5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1411</Words>
  <Characters>8049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percival</dc:creator>
  <cp:keywords/>
  <dc:description/>
  <cp:lastModifiedBy>Microsoft Office User</cp:lastModifiedBy>
  <cp:revision>2</cp:revision>
  <cp:lastPrinted>2019-05-10T15:41:00Z</cp:lastPrinted>
  <dcterms:created xsi:type="dcterms:W3CDTF">2019-12-19T13:51:00Z</dcterms:created>
  <dcterms:modified xsi:type="dcterms:W3CDTF">2019-12-19T13:51:00Z</dcterms:modified>
</cp:coreProperties>
</file>