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F2CC1" w14:textId="77777777" w:rsidR="000F6A4D" w:rsidRDefault="000F6A4D" w:rsidP="0033658B">
      <w:pPr>
        <w:pStyle w:val="WPNormal"/>
        <w:ind w:left="4320" w:right="-720" w:firstLine="720"/>
        <w:rPr>
          <w:rFonts w:ascii="Times" w:hAnsi="Times"/>
        </w:rPr>
      </w:pPr>
      <w:r>
        <w:rPr>
          <w:rFonts w:ascii="Times" w:hAnsi="Times"/>
        </w:rPr>
        <w:t xml:space="preserve">CURRICULUM </w:t>
      </w:r>
      <w:r w:rsidR="0033658B">
        <w:rPr>
          <w:rFonts w:ascii="Times" w:hAnsi="Times"/>
        </w:rPr>
        <w:t>VITAE OF</w:t>
      </w:r>
    </w:p>
    <w:p w14:paraId="7534A241" w14:textId="77777777" w:rsidR="000F6A4D" w:rsidRDefault="000F6A4D" w:rsidP="0033658B">
      <w:pPr>
        <w:pStyle w:val="WPNormal"/>
        <w:jc w:val="center"/>
        <w:rPr>
          <w:rFonts w:ascii="Times" w:hAnsi="Times"/>
        </w:rPr>
      </w:pPr>
    </w:p>
    <w:p w14:paraId="7F419604" w14:textId="77777777" w:rsidR="000F6A4D" w:rsidRDefault="000F6A4D" w:rsidP="0033658B">
      <w:pPr>
        <w:pStyle w:val="WPNormal"/>
        <w:ind w:left="4320" w:firstLine="720"/>
        <w:outlineLvl w:val="0"/>
        <w:rPr>
          <w:rFonts w:ascii="Times" w:hAnsi="Times"/>
        </w:rPr>
      </w:pPr>
      <w:r>
        <w:rPr>
          <w:rFonts w:ascii="Times" w:hAnsi="Times"/>
          <w:b/>
        </w:rPr>
        <w:t>TEJ K. BHATIA</w:t>
      </w:r>
    </w:p>
    <w:p w14:paraId="122501C8" w14:textId="77777777" w:rsidR="000F6A4D" w:rsidRDefault="000F6A4D" w:rsidP="0033658B">
      <w:pPr>
        <w:pStyle w:val="WPNormal"/>
        <w:jc w:val="center"/>
        <w:rPr>
          <w:rFonts w:ascii="Times" w:hAnsi="Times"/>
        </w:rPr>
      </w:pPr>
    </w:p>
    <w:p w14:paraId="30C1FF8B" w14:textId="77777777" w:rsidR="000F6A4D" w:rsidRDefault="000F6A4D" w:rsidP="0033658B">
      <w:pPr>
        <w:pStyle w:val="WPNormal"/>
        <w:jc w:val="center"/>
        <w:rPr>
          <w:rFonts w:ascii="Times" w:hAnsi="Times"/>
        </w:rPr>
      </w:pPr>
    </w:p>
    <w:p w14:paraId="1D753F94" w14:textId="77777777" w:rsidR="000F6A4D" w:rsidRDefault="000F6A4D">
      <w:pPr>
        <w:pStyle w:val="WPNormal"/>
        <w:jc w:val="both"/>
        <w:rPr>
          <w:rFonts w:ascii="Times" w:hAnsi="Times"/>
        </w:rPr>
      </w:pPr>
      <w:r>
        <w:rPr>
          <w:rFonts w:ascii="Times" w:hAnsi="Times"/>
          <w:b/>
        </w:rPr>
        <w:t>Name</w:t>
      </w:r>
      <w:r>
        <w:rPr>
          <w:rFonts w:ascii="Times" w:hAnsi="Times"/>
        </w:rPr>
        <w:tab/>
      </w:r>
      <w:r>
        <w:rPr>
          <w:rFonts w:ascii="Times" w:hAnsi="Times"/>
        </w:rPr>
        <w:tab/>
      </w:r>
      <w:r>
        <w:rPr>
          <w:rFonts w:ascii="Times" w:hAnsi="Times"/>
        </w:rPr>
        <w:tab/>
        <w:t>Tej K. Bhatia</w:t>
      </w:r>
    </w:p>
    <w:p w14:paraId="3614E091" w14:textId="77777777" w:rsidR="000F6A4D" w:rsidRDefault="000F6A4D">
      <w:pPr>
        <w:pStyle w:val="WPNormal"/>
        <w:jc w:val="both"/>
        <w:rPr>
          <w:rFonts w:ascii="Times" w:hAnsi="Times"/>
        </w:rPr>
      </w:pPr>
      <w:r>
        <w:rPr>
          <w:rFonts w:ascii="Times" w:hAnsi="Times"/>
          <w:b/>
        </w:rPr>
        <w:t>Address</w:t>
      </w:r>
      <w:r>
        <w:rPr>
          <w:rFonts w:ascii="Times" w:hAnsi="Times"/>
        </w:rPr>
        <w:tab/>
      </w:r>
      <w:r>
        <w:rPr>
          <w:rFonts w:ascii="Times" w:hAnsi="Times"/>
        </w:rPr>
        <w:tab/>
        <w:t>Linguistics/LLL</w:t>
      </w:r>
    </w:p>
    <w:p w14:paraId="59F7DF4F" w14:textId="77777777" w:rsidR="000F6A4D" w:rsidRDefault="000F6A4D">
      <w:pPr>
        <w:pStyle w:val="WPNormal"/>
        <w:ind w:left="1440" w:firstLine="720"/>
        <w:jc w:val="both"/>
        <w:rPr>
          <w:rFonts w:ascii="Times" w:hAnsi="Times"/>
        </w:rPr>
      </w:pPr>
      <w:proofErr w:type="gramStart"/>
      <w:r>
        <w:rPr>
          <w:rFonts w:ascii="Times" w:hAnsi="Times"/>
        </w:rPr>
        <w:t>312  HBC</w:t>
      </w:r>
      <w:proofErr w:type="gramEnd"/>
      <w:r>
        <w:rPr>
          <w:rFonts w:ascii="Times" w:hAnsi="Times"/>
        </w:rPr>
        <w:t xml:space="preserve">, Syracuse University, Syracuse, </w:t>
      </w:r>
    </w:p>
    <w:p w14:paraId="153EC23A" w14:textId="77777777" w:rsidR="000F6A4D" w:rsidRDefault="000F6A4D">
      <w:pPr>
        <w:pStyle w:val="WPNormal"/>
        <w:jc w:val="both"/>
        <w:rPr>
          <w:rFonts w:ascii="Times" w:hAnsi="Times"/>
        </w:rPr>
      </w:pPr>
      <w:r>
        <w:rPr>
          <w:rFonts w:ascii="Times" w:hAnsi="Times"/>
        </w:rPr>
        <w:tab/>
      </w:r>
      <w:r>
        <w:rPr>
          <w:rFonts w:ascii="Times" w:hAnsi="Times"/>
        </w:rPr>
        <w:tab/>
      </w:r>
      <w:r>
        <w:rPr>
          <w:rFonts w:ascii="Times" w:hAnsi="Times"/>
        </w:rPr>
        <w:tab/>
        <w:t>New York-13224-1160, USA</w:t>
      </w:r>
    </w:p>
    <w:p w14:paraId="23ADED75" w14:textId="77777777" w:rsidR="000F6A4D" w:rsidRDefault="000F6A4D">
      <w:pPr>
        <w:pStyle w:val="WPNormal"/>
        <w:jc w:val="both"/>
        <w:rPr>
          <w:rFonts w:ascii="Times" w:hAnsi="Times"/>
        </w:rPr>
      </w:pPr>
      <w:r>
        <w:rPr>
          <w:rFonts w:ascii="Times" w:hAnsi="Times"/>
        </w:rPr>
        <w:tab/>
      </w:r>
      <w:r>
        <w:rPr>
          <w:rFonts w:ascii="Times" w:hAnsi="Times"/>
        </w:rPr>
        <w:tab/>
      </w:r>
      <w:r>
        <w:rPr>
          <w:rFonts w:ascii="Times" w:hAnsi="Times"/>
        </w:rPr>
        <w:tab/>
        <w:t>E-mail:</w:t>
      </w:r>
      <w:r w:rsidR="0033658B">
        <w:rPr>
          <w:rFonts w:ascii="Times" w:hAnsi="Times"/>
        </w:rPr>
        <w:t xml:space="preserve"> </w:t>
      </w:r>
      <w:hyperlink r:id="rId8" w:history="1">
        <w:r w:rsidR="0033658B" w:rsidRPr="00641456">
          <w:rPr>
            <w:rStyle w:val="Hyperlink"/>
          </w:rPr>
          <w:t>tkbhatia@syr.edu</w:t>
        </w:r>
      </w:hyperlink>
      <w:r>
        <w:tab/>
      </w:r>
    </w:p>
    <w:p w14:paraId="627B78CB" w14:textId="77777777" w:rsidR="00431EAF" w:rsidRPr="002449CF" w:rsidRDefault="00431EAF" w:rsidP="002449CF">
      <w:pPr>
        <w:rPr>
          <w:lang w:bidi="hi-IN"/>
        </w:rPr>
      </w:pPr>
      <w:r>
        <w:tab/>
      </w:r>
      <w:r>
        <w:tab/>
      </w:r>
      <w:r>
        <w:tab/>
      </w:r>
      <w:r w:rsidR="000F6A4D">
        <w:t>Web:</w:t>
      </w:r>
      <w:r w:rsidR="009125D6">
        <w:t xml:space="preserve"> </w:t>
      </w:r>
      <w:hyperlink r:id="rId9" w:tgtFrame="_blank" w:history="1">
        <w:r w:rsidR="002449CF">
          <w:rPr>
            <w:rStyle w:val="Hyperlink"/>
            <w:rFonts w:ascii="Calibri" w:hAnsi="Calibri" w:cs="Calibri"/>
            <w:color w:val="954F72"/>
            <w:sz w:val="22"/>
            <w:szCs w:val="22"/>
            <w:shd w:val="clear" w:color="auto" w:fill="FFFFFF"/>
          </w:rPr>
          <w:t>Profile - Prof.</w:t>
        </w:r>
        <w:r w:rsidR="002449CF">
          <w:rPr>
            <w:rStyle w:val="Hyperlink"/>
            <w:rFonts w:ascii="Calibri" w:hAnsi="Calibri" w:cs="Calibri"/>
            <w:color w:val="954F72"/>
            <w:sz w:val="22"/>
            <w:szCs w:val="22"/>
            <w:shd w:val="clear" w:color="auto" w:fill="FFFFFF"/>
          </w:rPr>
          <w:t>T</w:t>
        </w:r>
        <w:r w:rsidR="002449CF">
          <w:rPr>
            <w:rStyle w:val="Hyperlink"/>
            <w:rFonts w:ascii="Calibri" w:hAnsi="Calibri" w:cs="Calibri"/>
            <w:color w:val="954F72"/>
            <w:sz w:val="22"/>
            <w:szCs w:val="22"/>
            <w:shd w:val="clear" w:color="auto" w:fill="FFFFFF"/>
          </w:rPr>
          <w:t>ej Bhatia</w:t>
        </w:r>
      </w:hyperlink>
      <w:r w:rsidR="002449CF">
        <w:rPr>
          <w:rFonts w:ascii="Calibri" w:hAnsi="Calibri" w:cs="Calibri"/>
          <w:color w:val="000000"/>
          <w:sz w:val="22"/>
          <w:szCs w:val="22"/>
          <w:shd w:val="clear" w:color="auto" w:fill="FFFFFF"/>
        </w:rPr>
        <w:t>  </w:t>
      </w:r>
    </w:p>
    <w:p w14:paraId="35D5F50A" w14:textId="77777777" w:rsidR="000F6A4D" w:rsidRDefault="000F6A4D">
      <w:pPr>
        <w:pStyle w:val="WPNormal"/>
        <w:jc w:val="both"/>
        <w:rPr>
          <w:rFonts w:ascii="Times" w:hAnsi="Times"/>
        </w:rPr>
      </w:pPr>
      <w:r>
        <w:rPr>
          <w:rFonts w:ascii="Times" w:hAnsi="Times"/>
        </w:rPr>
        <w:tab/>
      </w:r>
      <w:r>
        <w:rPr>
          <w:rFonts w:ascii="Times" w:hAnsi="Times"/>
        </w:rPr>
        <w:tab/>
      </w:r>
      <w:r>
        <w:rPr>
          <w:rFonts w:ascii="Times" w:hAnsi="Times"/>
        </w:rPr>
        <w:tab/>
        <w:t xml:space="preserve">Telephone: (315) 443-5374 (office)  </w:t>
      </w:r>
    </w:p>
    <w:p w14:paraId="6C264CAF" w14:textId="77777777" w:rsidR="000F6A4D" w:rsidRDefault="000F6A4D">
      <w:pPr>
        <w:pStyle w:val="WPNormal"/>
        <w:jc w:val="both"/>
        <w:rPr>
          <w:rFonts w:ascii="Times" w:hAnsi="Times"/>
        </w:rPr>
      </w:pPr>
      <w:r>
        <w:rPr>
          <w:rFonts w:ascii="Times" w:hAnsi="Times"/>
        </w:rPr>
        <w:tab/>
      </w:r>
      <w:r>
        <w:rPr>
          <w:rFonts w:ascii="Times" w:hAnsi="Times"/>
        </w:rPr>
        <w:tab/>
      </w:r>
      <w:r>
        <w:rPr>
          <w:rFonts w:ascii="Times" w:hAnsi="Times"/>
        </w:rPr>
        <w:tab/>
        <w:t>Fax</w:t>
      </w:r>
      <w:r>
        <w:rPr>
          <w:rFonts w:ascii="Times" w:hAnsi="Times"/>
          <w:b/>
        </w:rPr>
        <w:t xml:space="preserve">: </w:t>
      </w:r>
      <w:r>
        <w:rPr>
          <w:rFonts w:ascii="Times" w:hAnsi="Times"/>
        </w:rPr>
        <w:t>(315) 443-5376</w:t>
      </w:r>
    </w:p>
    <w:p w14:paraId="1458BD6E" w14:textId="77777777" w:rsidR="000F6A4D" w:rsidRDefault="000F6A4D">
      <w:pPr>
        <w:pStyle w:val="WPNormal"/>
        <w:jc w:val="both"/>
        <w:rPr>
          <w:rFonts w:ascii="Times" w:hAnsi="Times"/>
        </w:rPr>
      </w:pPr>
    </w:p>
    <w:p w14:paraId="2B67CF26" w14:textId="77777777" w:rsidR="000F6A4D" w:rsidRDefault="000F6A4D">
      <w:pPr>
        <w:pStyle w:val="WPNormal"/>
        <w:jc w:val="both"/>
        <w:rPr>
          <w:rFonts w:ascii="Times" w:hAnsi="Times"/>
        </w:rPr>
      </w:pPr>
      <w:r>
        <w:rPr>
          <w:rFonts w:ascii="Times" w:hAnsi="Times"/>
          <w:b/>
        </w:rPr>
        <w:t>Nationality</w:t>
      </w:r>
      <w:r>
        <w:rPr>
          <w:rFonts w:ascii="Times" w:hAnsi="Times"/>
          <w:b/>
        </w:rPr>
        <w:tab/>
      </w:r>
      <w:r>
        <w:rPr>
          <w:rFonts w:ascii="Times" w:hAnsi="Times"/>
          <w:b/>
        </w:rPr>
        <w:tab/>
      </w:r>
      <w:r>
        <w:rPr>
          <w:rFonts w:ascii="Times" w:hAnsi="Times"/>
        </w:rPr>
        <w:t xml:space="preserve"> USA</w:t>
      </w:r>
    </w:p>
    <w:p w14:paraId="4882A265" w14:textId="77777777" w:rsidR="000F6A4D" w:rsidRDefault="000F6A4D">
      <w:pPr>
        <w:pStyle w:val="WPNormal"/>
        <w:jc w:val="both"/>
        <w:rPr>
          <w:rFonts w:ascii="Times" w:hAnsi="Times"/>
        </w:rPr>
      </w:pPr>
    </w:p>
    <w:p w14:paraId="569CE25E" w14:textId="77777777" w:rsidR="0057672A" w:rsidRDefault="000F6A4D" w:rsidP="0057672A">
      <w:pPr>
        <w:pStyle w:val="WPNormal"/>
        <w:ind w:left="2160" w:hanging="2160"/>
        <w:jc w:val="both"/>
        <w:rPr>
          <w:rFonts w:ascii="Times" w:hAnsi="Times"/>
          <w:szCs w:val="24"/>
        </w:rPr>
      </w:pPr>
      <w:r>
        <w:rPr>
          <w:rFonts w:ascii="Times" w:hAnsi="Times"/>
          <w:b/>
        </w:rPr>
        <w:t>Faculty Affiliate</w:t>
      </w:r>
      <w:r>
        <w:rPr>
          <w:rFonts w:ascii="Times" w:hAnsi="Times"/>
        </w:rPr>
        <w:t>:</w:t>
      </w:r>
      <w:r>
        <w:rPr>
          <w:rFonts w:ascii="Times" w:hAnsi="Times"/>
        </w:rPr>
        <w:tab/>
      </w:r>
      <w:r w:rsidR="0057672A">
        <w:rPr>
          <w:rFonts w:ascii="Times" w:hAnsi="Times"/>
        </w:rPr>
        <w:t xml:space="preserve">Fellow, </w:t>
      </w:r>
      <w:r w:rsidR="0057672A" w:rsidRPr="00983789">
        <w:rPr>
          <w:rFonts w:ascii="Times" w:hAnsi="Times"/>
          <w:szCs w:val="24"/>
        </w:rPr>
        <w:t>Forensic National Security Sciences Institute (FNSSI), College of Arts and Sciences.  </w:t>
      </w:r>
    </w:p>
    <w:p w14:paraId="5BA51CA5" w14:textId="77777777" w:rsidR="00942722" w:rsidRDefault="00942722" w:rsidP="0057672A">
      <w:pPr>
        <w:pStyle w:val="WPNormal"/>
        <w:ind w:left="2160" w:hanging="2160"/>
        <w:jc w:val="both"/>
        <w:rPr>
          <w:rFonts w:ascii="Times" w:hAnsi="Times"/>
          <w:szCs w:val="24"/>
        </w:rPr>
      </w:pPr>
    </w:p>
    <w:p w14:paraId="6848C061" w14:textId="77777777" w:rsidR="00942722" w:rsidRPr="00942722" w:rsidRDefault="00942722" w:rsidP="00942722">
      <w:pPr>
        <w:ind w:left="2160"/>
        <w:rPr>
          <w:lang w:bidi="hi-IN"/>
        </w:rPr>
      </w:pPr>
      <w:r w:rsidRPr="00942722">
        <w:rPr>
          <w:bCs/>
        </w:rPr>
        <w:t xml:space="preserve">Faculty Affiliate: </w:t>
      </w:r>
      <w:r w:rsidRPr="00942722">
        <w:rPr>
          <w:rFonts w:cs="Calibri"/>
          <w:color w:val="3E3D3C"/>
          <w:lang w:bidi="hi-IN"/>
        </w:rPr>
        <w:t>Aging</w:t>
      </w:r>
      <w:r w:rsidRPr="00942722">
        <w:rPr>
          <w:rFonts w:cs="Arial"/>
          <w:color w:val="3E3D3C"/>
          <w:shd w:val="clear" w:color="auto" w:fill="FFFFFF"/>
          <w:lang w:bidi="hi-IN"/>
        </w:rPr>
        <w:t> </w:t>
      </w:r>
      <w:r>
        <w:rPr>
          <w:rFonts w:cs="Arial"/>
          <w:color w:val="3E3D3C"/>
          <w:shd w:val="clear" w:color="auto" w:fill="FFFFFF"/>
          <w:lang w:bidi="hi-IN"/>
        </w:rPr>
        <w:t xml:space="preserve">Studies Institute. </w:t>
      </w:r>
      <w:r w:rsidR="006D633F">
        <w:t>Syracuse University.</w:t>
      </w:r>
    </w:p>
    <w:p w14:paraId="4A092C4B" w14:textId="77777777" w:rsidR="0057672A" w:rsidRDefault="0057672A" w:rsidP="0057672A">
      <w:pPr>
        <w:pStyle w:val="WPNormal"/>
        <w:ind w:left="2160"/>
        <w:jc w:val="both"/>
        <w:rPr>
          <w:rFonts w:ascii="Times" w:hAnsi="Times"/>
        </w:rPr>
      </w:pPr>
      <w:r w:rsidRPr="00983789">
        <w:rPr>
          <w:rFonts w:ascii="Times" w:hAnsi="Times"/>
        </w:rPr>
        <w:t xml:space="preserve"> </w:t>
      </w:r>
    </w:p>
    <w:p w14:paraId="5CF51807" w14:textId="77777777" w:rsidR="000F6A4D" w:rsidRDefault="000F6A4D" w:rsidP="00942722">
      <w:pPr>
        <w:pStyle w:val="WPNormal"/>
        <w:ind w:left="2160" w:right="-720"/>
        <w:jc w:val="both"/>
        <w:rPr>
          <w:rFonts w:ascii="Times" w:hAnsi="Times"/>
        </w:rPr>
      </w:pPr>
      <w:r>
        <w:rPr>
          <w:rFonts w:ascii="Times" w:hAnsi="Times"/>
        </w:rPr>
        <w:t>International Relations.</w:t>
      </w:r>
      <w:r w:rsidR="00942722">
        <w:rPr>
          <w:rFonts w:ascii="Times" w:hAnsi="Times"/>
        </w:rPr>
        <w:t xml:space="preserve"> Maxwell School of Citizenship and Public Affairs</w:t>
      </w:r>
    </w:p>
    <w:p w14:paraId="41A7BC21" w14:textId="77777777" w:rsidR="00942722" w:rsidRDefault="00942722" w:rsidP="00942722">
      <w:pPr>
        <w:pStyle w:val="WPNormal"/>
        <w:ind w:left="2160" w:right="-720"/>
        <w:jc w:val="both"/>
        <w:rPr>
          <w:rFonts w:ascii="Times" w:hAnsi="Times"/>
        </w:rPr>
      </w:pPr>
    </w:p>
    <w:p w14:paraId="5AE913EE" w14:textId="77777777" w:rsidR="000F6A4D" w:rsidRDefault="000F6A4D">
      <w:pPr>
        <w:pStyle w:val="WPNormal"/>
        <w:tabs>
          <w:tab w:val="left" w:pos="2160"/>
        </w:tabs>
        <w:ind w:left="2160"/>
        <w:jc w:val="both"/>
        <w:rPr>
          <w:rFonts w:ascii="Times" w:hAnsi="Times"/>
        </w:rPr>
      </w:pPr>
      <w:r>
        <w:rPr>
          <w:rFonts w:ascii="Times" w:hAnsi="Times"/>
        </w:rPr>
        <w:t>South Asia Center, Moynihan Institute of Global Affairs. Maxwell School of Citizenship and Public Affairs.</w:t>
      </w:r>
    </w:p>
    <w:p w14:paraId="3AAE786A" w14:textId="77777777" w:rsidR="000F6A4D" w:rsidRDefault="000F6A4D">
      <w:pPr>
        <w:pStyle w:val="WPNormal"/>
        <w:tabs>
          <w:tab w:val="left" w:pos="2160"/>
        </w:tabs>
        <w:ind w:left="2160"/>
        <w:jc w:val="both"/>
        <w:rPr>
          <w:rFonts w:ascii="Times" w:hAnsi="Times"/>
        </w:rPr>
      </w:pPr>
    </w:p>
    <w:p w14:paraId="524E4403" w14:textId="77777777" w:rsidR="000F6A4D" w:rsidRDefault="000F6A4D">
      <w:pPr>
        <w:pStyle w:val="WPNormal"/>
        <w:ind w:left="2160" w:right="-720"/>
        <w:jc w:val="both"/>
        <w:rPr>
          <w:rFonts w:ascii="Times" w:hAnsi="Times"/>
        </w:rPr>
      </w:pPr>
      <w:r>
        <w:rPr>
          <w:rFonts w:ascii="Times" w:hAnsi="Times"/>
        </w:rPr>
        <w:t>Information and Technology Group, Maxwell School of Citizenship and Public Affairs.</w:t>
      </w:r>
    </w:p>
    <w:p w14:paraId="1F940833" w14:textId="77777777" w:rsidR="00963B76" w:rsidRDefault="00963B76">
      <w:pPr>
        <w:pStyle w:val="WPNormal"/>
        <w:ind w:left="2160" w:right="-720"/>
        <w:jc w:val="both"/>
        <w:rPr>
          <w:rFonts w:ascii="Times" w:hAnsi="Times"/>
        </w:rPr>
      </w:pPr>
    </w:p>
    <w:p w14:paraId="0D0B4F97" w14:textId="77777777" w:rsidR="000F6A4D" w:rsidRDefault="000F6A4D">
      <w:pPr>
        <w:pStyle w:val="WPNormal"/>
        <w:jc w:val="both"/>
        <w:rPr>
          <w:rFonts w:ascii="Times" w:hAnsi="Times"/>
        </w:rPr>
      </w:pPr>
      <w:r>
        <w:rPr>
          <w:rFonts w:ascii="Times" w:hAnsi="Times"/>
        </w:rPr>
        <w:tab/>
      </w:r>
      <w:r>
        <w:rPr>
          <w:rFonts w:ascii="Times" w:hAnsi="Times"/>
        </w:rPr>
        <w:tab/>
      </w:r>
      <w:r>
        <w:rPr>
          <w:rFonts w:ascii="Times" w:hAnsi="Times"/>
        </w:rPr>
        <w:tab/>
        <w:t xml:space="preserve">Cognitive Sciences Program, College of Arts and Sciences. </w:t>
      </w:r>
    </w:p>
    <w:p w14:paraId="05F91D24" w14:textId="77777777" w:rsidR="000F6A4D" w:rsidRDefault="000F6A4D">
      <w:pPr>
        <w:pStyle w:val="WPNormal"/>
        <w:jc w:val="both"/>
        <w:rPr>
          <w:rFonts w:ascii="Times" w:hAnsi="Times"/>
        </w:rPr>
      </w:pPr>
    </w:p>
    <w:p w14:paraId="40DF93EB" w14:textId="77777777" w:rsidR="000F6A4D" w:rsidRDefault="000F6A4D" w:rsidP="00983789">
      <w:pPr>
        <w:pStyle w:val="WPNormal"/>
        <w:ind w:left="1440" w:firstLine="720"/>
        <w:jc w:val="both"/>
        <w:rPr>
          <w:rFonts w:ascii="Times" w:hAnsi="Times"/>
        </w:rPr>
      </w:pPr>
      <w:r>
        <w:rPr>
          <w:rFonts w:ascii="Times" w:hAnsi="Times"/>
        </w:rPr>
        <w:t>The Writing P</w:t>
      </w:r>
      <w:r w:rsidR="00983789">
        <w:rPr>
          <w:rFonts w:ascii="Times" w:hAnsi="Times"/>
        </w:rPr>
        <w:t xml:space="preserve">rogram, College of Arts and </w:t>
      </w:r>
      <w:r>
        <w:rPr>
          <w:rFonts w:ascii="Times" w:hAnsi="Times"/>
        </w:rPr>
        <w:t>Science</w:t>
      </w:r>
      <w:r w:rsidR="00983789">
        <w:rPr>
          <w:rFonts w:ascii="Times" w:hAnsi="Times"/>
        </w:rPr>
        <w:t>.</w:t>
      </w:r>
    </w:p>
    <w:p w14:paraId="5C3A6DCB" w14:textId="77777777" w:rsidR="000F6A4D" w:rsidRDefault="000F6A4D">
      <w:pPr>
        <w:pStyle w:val="WPNormal"/>
        <w:ind w:right="-740"/>
        <w:jc w:val="both"/>
        <w:rPr>
          <w:rFonts w:ascii="Times" w:hAnsi="Times"/>
        </w:rPr>
      </w:pPr>
      <w:r>
        <w:rPr>
          <w:rFonts w:ascii="Times" w:hAnsi="Times"/>
        </w:rPr>
        <w:tab/>
      </w:r>
      <w:r>
        <w:rPr>
          <w:rFonts w:ascii="Times" w:hAnsi="Times"/>
        </w:rPr>
        <w:tab/>
      </w:r>
      <w:r>
        <w:rPr>
          <w:rFonts w:ascii="Times" w:hAnsi="Times"/>
        </w:rPr>
        <w:tab/>
      </w:r>
    </w:p>
    <w:p w14:paraId="4892F344" w14:textId="77777777" w:rsidR="00244D51" w:rsidRPr="00244D51" w:rsidRDefault="000F6A4D" w:rsidP="00244D51">
      <w:pPr>
        <w:pStyle w:val="WPNormal"/>
        <w:ind w:right="-740"/>
        <w:jc w:val="both"/>
        <w:rPr>
          <w:rFonts w:ascii="Times" w:hAnsi="Times"/>
          <w:bCs/>
        </w:rPr>
      </w:pPr>
      <w:r>
        <w:rPr>
          <w:rFonts w:ascii="Times" w:hAnsi="Times"/>
          <w:b/>
        </w:rPr>
        <w:t>Academic</w:t>
      </w:r>
      <w:r w:rsidR="00244D51">
        <w:rPr>
          <w:rFonts w:ascii="Times" w:hAnsi="Times"/>
          <w:b/>
        </w:rPr>
        <w:tab/>
      </w:r>
      <w:r w:rsidR="00244D51">
        <w:rPr>
          <w:rFonts w:ascii="Times" w:hAnsi="Times"/>
          <w:b/>
        </w:rPr>
        <w:tab/>
      </w:r>
      <w:r w:rsidR="00244D51">
        <w:rPr>
          <w:rFonts w:ascii="Times" w:hAnsi="Times"/>
          <w:bCs/>
        </w:rPr>
        <w:t xml:space="preserve">Multilingual Schizophrenia </w:t>
      </w:r>
    </w:p>
    <w:p w14:paraId="488B4E78" w14:textId="77777777" w:rsidR="00244D51" w:rsidRPr="00F76B37" w:rsidRDefault="00244D51" w:rsidP="00244D51">
      <w:pPr>
        <w:pStyle w:val="WPNormal"/>
        <w:ind w:right="-740"/>
        <w:jc w:val="both"/>
        <w:rPr>
          <w:rFonts w:ascii="Times" w:hAnsi="Times"/>
          <w:b/>
        </w:rPr>
      </w:pPr>
      <w:r>
        <w:rPr>
          <w:rFonts w:ascii="Times" w:hAnsi="Times"/>
          <w:b/>
        </w:rPr>
        <w:t>Specialization</w:t>
      </w:r>
      <w:r>
        <w:rPr>
          <w:rFonts w:ascii="Times" w:hAnsi="Times"/>
          <w:b/>
        </w:rPr>
        <w:tab/>
      </w:r>
      <w:r>
        <w:rPr>
          <w:rFonts w:ascii="Times" w:hAnsi="Times"/>
          <w:b/>
        </w:rPr>
        <w:tab/>
      </w:r>
      <w:r>
        <w:rPr>
          <w:rFonts w:ascii="Times" w:hAnsi="Times"/>
        </w:rPr>
        <w:t>Forensic Linguistics and other specialization</w:t>
      </w:r>
      <w:r w:rsidR="009F7836">
        <w:rPr>
          <w:rFonts w:ascii="Times" w:hAnsi="Times"/>
        </w:rPr>
        <w:t>s</w:t>
      </w:r>
      <w:r>
        <w:rPr>
          <w:rFonts w:ascii="Times" w:hAnsi="Times"/>
        </w:rPr>
        <w:t xml:space="preserve"> (see, particularly pages 2</w:t>
      </w:r>
      <w:r w:rsidR="009F7836">
        <w:rPr>
          <w:rFonts w:ascii="Times" w:hAnsi="Times"/>
        </w:rPr>
        <w:t>6</w:t>
      </w:r>
      <w:r>
        <w:rPr>
          <w:rFonts w:ascii="Times" w:hAnsi="Times"/>
        </w:rPr>
        <w:t>-2</w:t>
      </w:r>
      <w:r w:rsidR="009F7836">
        <w:rPr>
          <w:rFonts w:ascii="Times" w:hAnsi="Times"/>
        </w:rPr>
        <w:t>8</w:t>
      </w:r>
      <w:r>
        <w:rPr>
          <w:rFonts w:ascii="Times" w:hAnsi="Times"/>
        </w:rPr>
        <w:t>).</w:t>
      </w:r>
    </w:p>
    <w:p w14:paraId="234E3879" w14:textId="77777777" w:rsidR="00244D51" w:rsidRDefault="00244D51" w:rsidP="00244D51">
      <w:pPr>
        <w:pStyle w:val="WPNormal"/>
        <w:ind w:left="2160" w:right="-740"/>
        <w:jc w:val="both"/>
        <w:rPr>
          <w:rFonts w:ascii="Times" w:hAnsi="Times"/>
        </w:rPr>
      </w:pPr>
      <w:r>
        <w:rPr>
          <w:rFonts w:ascii="Times" w:hAnsi="Times"/>
        </w:rPr>
        <w:t>Language Acquisition</w:t>
      </w:r>
      <w:r>
        <w:rPr>
          <w:rFonts w:ascii="Times" w:hAnsi="Times"/>
          <w:b/>
        </w:rPr>
        <w:t xml:space="preserve"> </w:t>
      </w:r>
      <w:r>
        <w:rPr>
          <w:rFonts w:ascii="Times" w:hAnsi="Times"/>
        </w:rPr>
        <w:t xml:space="preserve">and Socio-Cultural Cognition (Linguistic evidence, </w:t>
      </w:r>
      <w:proofErr w:type="gramStart"/>
      <w:r>
        <w:rPr>
          <w:rFonts w:ascii="Times" w:hAnsi="Times"/>
        </w:rPr>
        <w:t>reasoning</w:t>
      </w:r>
      <w:proofErr w:type="gramEnd"/>
      <w:r>
        <w:rPr>
          <w:rFonts w:ascii="Times" w:hAnsi="Times"/>
        </w:rPr>
        <w:t xml:space="preserve"> and evaluation)</w:t>
      </w:r>
    </w:p>
    <w:p w14:paraId="0AD93C7F" w14:textId="77777777" w:rsidR="00244D51" w:rsidRDefault="00244D51" w:rsidP="00244D51">
      <w:pPr>
        <w:pStyle w:val="WPNormal"/>
        <w:ind w:left="2160" w:right="-740"/>
        <w:jc w:val="both"/>
        <w:rPr>
          <w:rFonts w:ascii="Times" w:hAnsi="Times"/>
        </w:rPr>
      </w:pPr>
      <w:r>
        <w:rPr>
          <w:rFonts w:ascii="Times" w:hAnsi="Times"/>
        </w:rPr>
        <w:t>Social Structures and Human Communication Dynamics</w:t>
      </w:r>
    </w:p>
    <w:p w14:paraId="4AF29300" w14:textId="77777777" w:rsidR="00244D51" w:rsidRPr="00F76B37" w:rsidRDefault="00244D51" w:rsidP="00244D51">
      <w:pPr>
        <w:pStyle w:val="WPNormal"/>
        <w:ind w:left="2160" w:right="-740"/>
        <w:jc w:val="both"/>
        <w:rPr>
          <w:rFonts w:ascii="Times" w:hAnsi="Times"/>
          <w:b/>
        </w:rPr>
      </w:pPr>
      <w:r>
        <w:rPr>
          <w:rFonts w:ascii="Times" w:hAnsi="Times"/>
        </w:rPr>
        <w:t>Content and Sentiment Analysis</w:t>
      </w:r>
    </w:p>
    <w:p w14:paraId="56FE500C" w14:textId="77777777" w:rsidR="00244D51" w:rsidRDefault="00244D51" w:rsidP="00244D51">
      <w:pPr>
        <w:pStyle w:val="WPNormal"/>
        <w:ind w:right="-740"/>
        <w:jc w:val="both"/>
        <w:rPr>
          <w:rFonts w:ascii="Times" w:hAnsi="Times"/>
        </w:rPr>
      </w:pPr>
      <w:r>
        <w:rPr>
          <w:rFonts w:ascii="Times" w:hAnsi="Times"/>
        </w:rPr>
        <w:tab/>
      </w:r>
      <w:r>
        <w:rPr>
          <w:rFonts w:ascii="Times" w:hAnsi="Times"/>
        </w:rPr>
        <w:tab/>
      </w:r>
      <w:r>
        <w:rPr>
          <w:rFonts w:ascii="Times" w:hAnsi="Times"/>
        </w:rPr>
        <w:tab/>
        <w:t>Decoding Identities and Ideologies</w:t>
      </w:r>
    </w:p>
    <w:p w14:paraId="7551CF85" w14:textId="77777777" w:rsidR="00244D51" w:rsidRPr="007B1C72" w:rsidRDefault="00244D51" w:rsidP="00244D51">
      <w:pPr>
        <w:pStyle w:val="WPNormal"/>
        <w:ind w:right="-740"/>
        <w:jc w:val="both"/>
        <w:rPr>
          <w:rFonts w:ascii="Times" w:hAnsi="Times"/>
          <w:b/>
        </w:rPr>
      </w:pPr>
      <w:r>
        <w:rPr>
          <w:rFonts w:ascii="Times" w:hAnsi="Times"/>
        </w:rPr>
        <w:tab/>
      </w:r>
      <w:r>
        <w:rPr>
          <w:rFonts w:ascii="Times" w:hAnsi="Times"/>
        </w:rPr>
        <w:tab/>
      </w:r>
      <w:r>
        <w:rPr>
          <w:rFonts w:ascii="Times" w:hAnsi="Times"/>
        </w:rPr>
        <w:tab/>
        <w:t>Deception Detection in social media and advertising</w:t>
      </w:r>
    </w:p>
    <w:p w14:paraId="5E93287C" w14:textId="77777777" w:rsidR="00244D51" w:rsidRDefault="00244D51" w:rsidP="00244D51">
      <w:pPr>
        <w:pStyle w:val="WPNormal"/>
        <w:ind w:right="-740"/>
        <w:jc w:val="both"/>
        <w:rPr>
          <w:rFonts w:ascii="Times" w:hAnsi="Times"/>
        </w:rPr>
      </w:pPr>
      <w:r>
        <w:rPr>
          <w:rFonts w:ascii="Times" w:hAnsi="Times"/>
        </w:rPr>
        <w:tab/>
      </w:r>
      <w:r>
        <w:rPr>
          <w:rFonts w:ascii="Times" w:hAnsi="Times"/>
        </w:rPr>
        <w:tab/>
      </w:r>
      <w:r>
        <w:rPr>
          <w:rFonts w:ascii="Times" w:hAnsi="Times"/>
        </w:rPr>
        <w:tab/>
        <w:t>The Multilingual Brain and Multiple Competencies</w:t>
      </w:r>
    </w:p>
    <w:p w14:paraId="4E8510F6" w14:textId="77777777" w:rsidR="00244D51" w:rsidRDefault="00244D51" w:rsidP="00244D51">
      <w:pPr>
        <w:pStyle w:val="WPNormal"/>
        <w:ind w:left="2160" w:right="-740"/>
        <w:jc w:val="both"/>
        <w:rPr>
          <w:rFonts w:ascii="Times" w:hAnsi="Times"/>
        </w:rPr>
      </w:pPr>
      <w:r>
        <w:rPr>
          <w:rFonts w:ascii="Times" w:hAnsi="Times"/>
        </w:rPr>
        <w:t>Geographical Focus: South Asian Languages and Communication Dynamics</w:t>
      </w:r>
    </w:p>
    <w:p w14:paraId="61E88721" w14:textId="77777777" w:rsidR="00244D51" w:rsidRDefault="00244D51" w:rsidP="00244D51">
      <w:pPr>
        <w:pStyle w:val="WPNormal"/>
        <w:ind w:left="2160" w:right="-740"/>
        <w:jc w:val="both"/>
        <w:rPr>
          <w:rFonts w:ascii="Times" w:hAnsi="Times"/>
        </w:rPr>
      </w:pPr>
      <w:r>
        <w:rPr>
          <w:rFonts w:ascii="Times" w:hAnsi="Times"/>
        </w:rPr>
        <w:t>Accommodation Theory; Cognitive Overload Theory</w:t>
      </w:r>
    </w:p>
    <w:p w14:paraId="3094EE0E" w14:textId="77777777" w:rsidR="00244D51" w:rsidRDefault="00244D51" w:rsidP="00244D51">
      <w:pPr>
        <w:pStyle w:val="WPNormal"/>
        <w:ind w:right="-740"/>
        <w:jc w:val="both"/>
        <w:rPr>
          <w:rFonts w:ascii="Times" w:hAnsi="Times"/>
        </w:rPr>
      </w:pPr>
    </w:p>
    <w:p w14:paraId="5C7D6C98" w14:textId="77777777" w:rsidR="000F6A4D" w:rsidRDefault="000F6A4D">
      <w:pPr>
        <w:pStyle w:val="WPNormal"/>
        <w:ind w:left="1440" w:right="-740" w:firstLine="720"/>
        <w:jc w:val="both"/>
        <w:rPr>
          <w:rFonts w:ascii="Times" w:hAnsi="Times"/>
        </w:rPr>
      </w:pPr>
      <w:r>
        <w:rPr>
          <w:rFonts w:ascii="Times" w:hAnsi="Times"/>
        </w:rPr>
        <w:t xml:space="preserve"> </w:t>
      </w:r>
    </w:p>
    <w:p w14:paraId="52BBF76F" w14:textId="77777777" w:rsidR="000F6A4D" w:rsidRDefault="000F6A4D">
      <w:pPr>
        <w:pStyle w:val="WPNormal"/>
        <w:ind w:right="-740"/>
        <w:jc w:val="both"/>
        <w:rPr>
          <w:rFonts w:ascii="Times" w:hAnsi="Times"/>
        </w:rPr>
      </w:pPr>
      <w:r>
        <w:rPr>
          <w:rFonts w:ascii="Times" w:hAnsi="Times"/>
        </w:rPr>
        <w:lastRenderedPageBreak/>
        <w:tab/>
      </w:r>
      <w:r>
        <w:rPr>
          <w:rFonts w:ascii="Times" w:hAnsi="Times"/>
        </w:rPr>
        <w:tab/>
      </w:r>
      <w:r>
        <w:rPr>
          <w:rFonts w:ascii="Times" w:hAnsi="Times"/>
        </w:rPr>
        <w:tab/>
      </w:r>
      <w:r>
        <w:rPr>
          <w:rFonts w:ascii="Times" w:hAnsi="Times"/>
        </w:rPr>
        <w:tab/>
      </w:r>
    </w:p>
    <w:p w14:paraId="10102C9A" w14:textId="77777777" w:rsidR="00782B35" w:rsidRDefault="00782B35">
      <w:pPr>
        <w:pStyle w:val="WPNormal"/>
        <w:ind w:right="-740"/>
        <w:jc w:val="both"/>
        <w:rPr>
          <w:rFonts w:ascii="Times" w:hAnsi="Times"/>
          <w:b/>
        </w:rPr>
      </w:pPr>
    </w:p>
    <w:p w14:paraId="578BCA2A" w14:textId="77777777" w:rsidR="000F6A4D" w:rsidRPr="003054FC" w:rsidRDefault="000F6A4D">
      <w:pPr>
        <w:pStyle w:val="WPNormal"/>
        <w:ind w:right="-740"/>
        <w:jc w:val="both"/>
        <w:rPr>
          <w:rFonts w:ascii="Times New Roman" w:hAnsi="Times New Roman"/>
          <w:szCs w:val="24"/>
        </w:rPr>
      </w:pPr>
      <w:r>
        <w:rPr>
          <w:rFonts w:ascii="Times" w:hAnsi="Times"/>
          <w:b/>
        </w:rPr>
        <w:t>Education</w:t>
      </w:r>
      <w:r>
        <w:rPr>
          <w:rFonts w:ascii="Times" w:hAnsi="Times"/>
        </w:rPr>
        <w:tab/>
      </w:r>
      <w:r>
        <w:rPr>
          <w:rFonts w:ascii="Times" w:hAnsi="Times"/>
        </w:rPr>
        <w:tab/>
      </w:r>
      <w:r w:rsidRPr="003054FC">
        <w:rPr>
          <w:rFonts w:ascii="Times New Roman" w:hAnsi="Times New Roman"/>
          <w:szCs w:val="24"/>
        </w:rPr>
        <w:t xml:space="preserve">Ph.D. Linguistics, University </w:t>
      </w:r>
      <w:r w:rsidR="008B6E9F" w:rsidRPr="003054FC">
        <w:rPr>
          <w:rFonts w:ascii="Times New Roman" w:hAnsi="Times New Roman"/>
          <w:szCs w:val="24"/>
        </w:rPr>
        <w:t>of Illinois at Urbana-Champaign</w:t>
      </w:r>
      <w:r w:rsidRPr="003054FC">
        <w:rPr>
          <w:rFonts w:ascii="Times New Roman" w:hAnsi="Times New Roman"/>
          <w:szCs w:val="24"/>
        </w:rPr>
        <w:t xml:space="preserve"> (1978).</w:t>
      </w:r>
    </w:p>
    <w:p w14:paraId="28D78C45" w14:textId="77777777" w:rsidR="000F6A4D" w:rsidRPr="003054FC" w:rsidRDefault="000F6A4D">
      <w:pPr>
        <w:pStyle w:val="WPNormal"/>
        <w:ind w:left="2160" w:right="-740"/>
        <w:jc w:val="both"/>
        <w:rPr>
          <w:rFonts w:ascii="Times New Roman" w:hAnsi="Times New Roman"/>
          <w:szCs w:val="24"/>
        </w:rPr>
      </w:pPr>
      <w:r w:rsidRPr="003054FC">
        <w:rPr>
          <w:rFonts w:ascii="Times New Roman" w:hAnsi="Times New Roman"/>
          <w:szCs w:val="24"/>
        </w:rPr>
        <w:t>M.A. Linguistics, University of Illinois at Urbana-Champaign (1975).</w:t>
      </w:r>
    </w:p>
    <w:p w14:paraId="702CF2D4" w14:textId="77777777" w:rsidR="003054FC" w:rsidRPr="003054FC" w:rsidRDefault="003054FC" w:rsidP="003054FC">
      <w:pPr>
        <w:ind w:left="2160"/>
        <w:rPr>
          <w:rFonts w:eastAsia="Times"/>
        </w:rPr>
      </w:pPr>
      <w:r w:rsidRPr="003054FC">
        <w:rPr>
          <w:rFonts w:eastAsia="Times"/>
        </w:rPr>
        <w:t>COLLABORATIVE INSTITUTIONAL TRAINING INITIATIVE (CITI PROGRAM)</w:t>
      </w:r>
      <w:r>
        <w:rPr>
          <w:rFonts w:eastAsia="Times"/>
        </w:rPr>
        <w:t xml:space="preserve"> 2016-to present. </w:t>
      </w:r>
    </w:p>
    <w:p w14:paraId="076C9EF6" w14:textId="77777777" w:rsidR="003054FC" w:rsidRDefault="003054FC">
      <w:pPr>
        <w:pStyle w:val="WPNormal"/>
        <w:ind w:left="2160" w:right="-740"/>
        <w:jc w:val="both"/>
        <w:rPr>
          <w:rFonts w:ascii="Times" w:hAnsi="Times"/>
        </w:rPr>
      </w:pPr>
    </w:p>
    <w:p w14:paraId="6D1B053A" w14:textId="77777777" w:rsidR="003054FC" w:rsidRDefault="003054FC">
      <w:pPr>
        <w:pStyle w:val="WPNormal"/>
        <w:ind w:left="2160" w:right="-740"/>
        <w:jc w:val="both"/>
        <w:rPr>
          <w:rFonts w:ascii="Times" w:hAnsi="Times"/>
        </w:rPr>
      </w:pPr>
    </w:p>
    <w:p w14:paraId="40A4754F" w14:textId="77777777" w:rsidR="000F6A4D" w:rsidRDefault="000F6A4D">
      <w:pPr>
        <w:pStyle w:val="WPNormal"/>
        <w:ind w:left="2160" w:right="720"/>
        <w:rPr>
          <w:rFonts w:ascii="Times" w:hAnsi="Times"/>
        </w:rPr>
      </w:pPr>
    </w:p>
    <w:p w14:paraId="00353FA1" w14:textId="77777777" w:rsidR="000F6A4D" w:rsidRDefault="000F6A4D">
      <w:pPr>
        <w:pStyle w:val="WPNormal"/>
        <w:ind w:right="20"/>
        <w:rPr>
          <w:rFonts w:ascii="Times" w:hAnsi="Times"/>
        </w:rPr>
      </w:pPr>
    </w:p>
    <w:p w14:paraId="15D6B47F" w14:textId="77777777" w:rsidR="000F6A4D" w:rsidRDefault="000F6A4D">
      <w:pPr>
        <w:pStyle w:val="WPNormal"/>
        <w:ind w:right="20"/>
        <w:outlineLvl w:val="0"/>
        <w:rPr>
          <w:rFonts w:ascii="Times" w:hAnsi="Times"/>
        </w:rPr>
      </w:pPr>
      <w:r>
        <w:rPr>
          <w:rFonts w:ascii="Times" w:hAnsi="Times"/>
          <w:b/>
          <w:i/>
        </w:rPr>
        <w:t>EMPLOYMENT</w:t>
      </w:r>
    </w:p>
    <w:p w14:paraId="68D717AB" w14:textId="77777777" w:rsidR="000F6A4D" w:rsidRDefault="000F6A4D">
      <w:pPr>
        <w:pStyle w:val="WPNormal"/>
        <w:ind w:right="20"/>
        <w:rPr>
          <w:rFonts w:ascii="Times" w:hAnsi="Times"/>
        </w:rPr>
      </w:pPr>
    </w:p>
    <w:p w14:paraId="1EB3F7C9" w14:textId="77777777" w:rsidR="00983789" w:rsidRDefault="00983789">
      <w:pPr>
        <w:pStyle w:val="WPNormal"/>
        <w:ind w:right="20"/>
        <w:rPr>
          <w:rFonts w:ascii="Times" w:hAnsi="Times"/>
        </w:rPr>
      </w:pPr>
    </w:p>
    <w:p w14:paraId="79359EF3" w14:textId="77777777" w:rsidR="000F6A4D" w:rsidRDefault="00964854">
      <w:pPr>
        <w:pStyle w:val="WPNormal"/>
        <w:ind w:right="20"/>
        <w:rPr>
          <w:rFonts w:ascii="Times" w:hAnsi="Times"/>
        </w:rPr>
      </w:pPr>
      <w:r>
        <w:rPr>
          <w:rFonts w:ascii="Times" w:hAnsi="Times"/>
        </w:rPr>
        <w:t>1994 to present</w:t>
      </w:r>
      <w:r>
        <w:rPr>
          <w:rFonts w:ascii="Times" w:hAnsi="Times"/>
        </w:rPr>
        <w:tab/>
        <w:t xml:space="preserve">(Full) Professor of </w:t>
      </w:r>
      <w:r w:rsidR="000F6A4D">
        <w:rPr>
          <w:rFonts w:ascii="Times" w:hAnsi="Times"/>
        </w:rPr>
        <w:t>Linguistics, Syracuse University.</w:t>
      </w:r>
    </w:p>
    <w:p w14:paraId="191FD4AE" w14:textId="77777777" w:rsidR="000F6A4D" w:rsidRDefault="000F6A4D">
      <w:pPr>
        <w:pStyle w:val="WPNormal"/>
        <w:ind w:right="20"/>
        <w:rPr>
          <w:rFonts w:ascii="Times" w:hAnsi="Times"/>
        </w:rPr>
      </w:pPr>
    </w:p>
    <w:p w14:paraId="752EC92F" w14:textId="77777777" w:rsidR="000F6A4D" w:rsidRDefault="000F6A4D">
      <w:pPr>
        <w:pStyle w:val="WPNormal"/>
        <w:ind w:left="2160"/>
        <w:jc w:val="both"/>
        <w:rPr>
          <w:rFonts w:ascii="Times" w:hAnsi="Times"/>
        </w:rPr>
      </w:pPr>
      <w:r>
        <w:rPr>
          <w:rFonts w:ascii="Times" w:hAnsi="Times"/>
        </w:rPr>
        <w:t>Director, South Asian Languages, South Asia Center, The Moynihan Institute of Global Affairs, Maxwell School of Citizenship and Public Affairs.</w:t>
      </w:r>
    </w:p>
    <w:p w14:paraId="1EE91633" w14:textId="77777777" w:rsidR="00C4154E" w:rsidRDefault="00C4154E" w:rsidP="00E1018E">
      <w:pPr>
        <w:outlineLvl w:val="4"/>
        <w:rPr>
          <w:bCs/>
        </w:rPr>
      </w:pPr>
    </w:p>
    <w:p w14:paraId="6F055B65" w14:textId="77777777" w:rsidR="00983789" w:rsidRDefault="00C4154E" w:rsidP="00983789">
      <w:pPr>
        <w:ind w:left="2160" w:hanging="2160"/>
        <w:outlineLvl w:val="4"/>
        <w:rPr>
          <w:bCs/>
        </w:rPr>
      </w:pPr>
      <w:r>
        <w:rPr>
          <w:bCs/>
        </w:rPr>
        <w:t>2018 (January)</w:t>
      </w:r>
      <w:r>
        <w:rPr>
          <w:bCs/>
        </w:rPr>
        <w:tab/>
        <w:t xml:space="preserve">Visiting Research Professor, Nanyang Technological University, Singapore. </w:t>
      </w:r>
    </w:p>
    <w:p w14:paraId="3B902CB9" w14:textId="77777777" w:rsidR="00C4154E" w:rsidRDefault="00C4154E" w:rsidP="00983789">
      <w:pPr>
        <w:ind w:left="2160" w:hanging="2160"/>
        <w:outlineLvl w:val="4"/>
        <w:rPr>
          <w:bCs/>
        </w:rPr>
      </w:pPr>
    </w:p>
    <w:p w14:paraId="251098F0" w14:textId="77777777" w:rsidR="00983789" w:rsidRPr="00C4154E" w:rsidRDefault="00C4154E" w:rsidP="00C4154E">
      <w:pPr>
        <w:ind w:left="2160" w:hanging="2160"/>
        <w:outlineLvl w:val="4"/>
        <w:rPr>
          <w:b/>
          <w:bCs/>
        </w:rPr>
      </w:pPr>
      <w:r>
        <w:rPr>
          <w:bCs/>
        </w:rPr>
        <w:t>2018 (Feb-April)</w:t>
      </w:r>
      <w:r>
        <w:rPr>
          <w:bCs/>
        </w:rPr>
        <w:tab/>
        <w:t>Visiting Research Professor, All India Institute of Medical Science</w:t>
      </w:r>
      <w:r w:rsidR="00961142">
        <w:rPr>
          <w:bCs/>
        </w:rPr>
        <w:t>s</w:t>
      </w:r>
      <w:r>
        <w:rPr>
          <w:bCs/>
        </w:rPr>
        <w:t>, New Delhi, India</w:t>
      </w:r>
      <w:r w:rsidR="00AA7B07">
        <w:rPr>
          <w:bCs/>
        </w:rPr>
        <w:t>.</w:t>
      </w:r>
    </w:p>
    <w:p w14:paraId="08C7FFF7" w14:textId="77777777" w:rsidR="000F6A4D" w:rsidRDefault="000F6A4D">
      <w:pPr>
        <w:pStyle w:val="WPNormal"/>
        <w:ind w:left="2160"/>
        <w:jc w:val="both"/>
        <w:rPr>
          <w:rFonts w:ascii="Times" w:hAnsi="Times"/>
        </w:rPr>
      </w:pPr>
    </w:p>
    <w:p w14:paraId="7BB352DC" w14:textId="77777777" w:rsidR="000F6A4D" w:rsidRDefault="000F6A4D" w:rsidP="000F6A4D">
      <w:pPr>
        <w:pStyle w:val="WPNormal"/>
        <w:ind w:left="2160" w:right="20" w:hanging="2160"/>
        <w:rPr>
          <w:rFonts w:ascii="Times" w:hAnsi="Times"/>
        </w:rPr>
      </w:pPr>
      <w:r>
        <w:rPr>
          <w:rFonts w:ascii="Times" w:hAnsi="Times"/>
        </w:rPr>
        <w:t>2007-2008</w:t>
      </w:r>
      <w:r>
        <w:rPr>
          <w:rFonts w:ascii="Times" w:hAnsi="Times"/>
        </w:rPr>
        <w:tab/>
        <w:t>Distinguished Research Professor, Institute for the Study of Languages and Cultures of Asian and Africa, Tokyo University of Foreign Studies, Tokyo, Japan.</w:t>
      </w:r>
    </w:p>
    <w:p w14:paraId="297EC19A" w14:textId="77777777" w:rsidR="000F6A4D" w:rsidRDefault="000F6A4D">
      <w:pPr>
        <w:pStyle w:val="WPNormal"/>
        <w:ind w:right="20"/>
        <w:rPr>
          <w:rFonts w:ascii="Times" w:hAnsi="Times"/>
        </w:rPr>
      </w:pPr>
    </w:p>
    <w:p w14:paraId="7ED5F833" w14:textId="77777777" w:rsidR="000F6A4D" w:rsidRDefault="000F6A4D">
      <w:pPr>
        <w:pStyle w:val="WPNormal"/>
        <w:ind w:left="2160" w:right="20" w:hanging="2160"/>
        <w:rPr>
          <w:rFonts w:ascii="Times" w:hAnsi="Times"/>
        </w:rPr>
      </w:pPr>
      <w:r>
        <w:rPr>
          <w:rFonts w:ascii="Times" w:hAnsi="Times"/>
        </w:rPr>
        <w:t>2003-2004</w:t>
      </w:r>
      <w:r>
        <w:rPr>
          <w:rFonts w:ascii="Times" w:hAnsi="Times"/>
        </w:rPr>
        <w:tab/>
        <w:t>Fellow, Center for the Study of Popular Television. S. I. Newhouse School of Public Communication</w:t>
      </w:r>
      <w:r w:rsidR="00C4154E">
        <w:rPr>
          <w:rFonts w:ascii="Times" w:hAnsi="Times"/>
        </w:rPr>
        <w:t>, Syracuse University</w:t>
      </w:r>
      <w:r>
        <w:rPr>
          <w:rFonts w:ascii="Times" w:hAnsi="Times"/>
        </w:rPr>
        <w:t>.</w:t>
      </w:r>
    </w:p>
    <w:p w14:paraId="719FB2C3" w14:textId="77777777" w:rsidR="000F6A4D" w:rsidRDefault="000F6A4D">
      <w:pPr>
        <w:pStyle w:val="WPNormal"/>
        <w:ind w:right="20"/>
        <w:rPr>
          <w:rFonts w:ascii="Times" w:hAnsi="Times"/>
        </w:rPr>
      </w:pPr>
    </w:p>
    <w:p w14:paraId="1699D4F5" w14:textId="77777777" w:rsidR="000F6A4D" w:rsidRDefault="000F6A4D" w:rsidP="00A70F13">
      <w:pPr>
        <w:pStyle w:val="WPNormal"/>
        <w:ind w:left="2160" w:right="20" w:hanging="2160"/>
        <w:rPr>
          <w:rFonts w:ascii="Times" w:hAnsi="Times"/>
        </w:rPr>
      </w:pPr>
      <w:r>
        <w:rPr>
          <w:rFonts w:ascii="Times" w:hAnsi="Times"/>
        </w:rPr>
        <w:t>1999 to 2000</w:t>
      </w:r>
      <w:r>
        <w:rPr>
          <w:rFonts w:ascii="Times" w:hAnsi="Times"/>
        </w:rPr>
        <w:tab/>
      </w:r>
      <w:r w:rsidR="00A70F13">
        <w:rPr>
          <w:rFonts w:ascii="Times" w:hAnsi="Times"/>
        </w:rPr>
        <w:tab/>
      </w:r>
      <w:r>
        <w:rPr>
          <w:rFonts w:ascii="Times" w:hAnsi="Times"/>
        </w:rPr>
        <w:t>Distinguished Research Professor, Information Resources Center, Institute for the Study of Languages and Cultures of Asian and Africa, Tokyo University of Foreign Studies, Tokyo, Japan.</w:t>
      </w:r>
    </w:p>
    <w:p w14:paraId="268B870F" w14:textId="77777777" w:rsidR="000F6A4D" w:rsidRDefault="000F6A4D">
      <w:pPr>
        <w:pStyle w:val="WPNormal"/>
        <w:ind w:right="20"/>
        <w:rPr>
          <w:rFonts w:ascii="Times" w:hAnsi="Times"/>
        </w:rPr>
      </w:pPr>
    </w:p>
    <w:p w14:paraId="51C90BF0" w14:textId="77777777" w:rsidR="000F6A4D" w:rsidRDefault="000F6A4D">
      <w:pPr>
        <w:pStyle w:val="WPNormal"/>
        <w:ind w:right="20"/>
        <w:rPr>
          <w:rFonts w:ascii="Times" w:hAnsi="Times"/>
        </w:rPr>
      </w:pPr>
      <w:r>
        <w:rPr>
          <w:rFonts w:ascii="Times" w:hAnsi="Times"/>
        </w:rPr>
        <w:t xml:space="preserve">2000 </w:t>
      </w:r>
      <w:r>
        <w:rPr>
          <w:rFonts w:ascii="Times" w:hAnsi="Times"/>
        </w:rPr>
        <w:tab/>
      </w:r>
      <w:r>
        <w:rPr>
          <w:rFonts w:ascii="Times" w:hAnsi="Times"/>
        </w:rPr>
        <w:tab/>
      </w:r>
      <w:r>
        <w:rPr>
          <w:rFonts w:ascii="Times" w:hAnsi="Times"/>
        </w:rPr>
        <w:tab/>
        <w:t>Program Director &amp; Faculty Advisor, Hawaii-Japan Gateway Program</w:t>
      </w:r>
      <w:r w:rsidR="00A70F13">
        <w:rPr>
          <w:rFonts w:ascii="Times" w:hAnsi="Times"/>
        </w:rPr>
        <w:t>. Maxwell School</w:t>
      </w:r>
      <w:r>
        <w:rPr>
          <w:rFonts w:ascii="Times" w:hAnsi="Times"/>
        </w:rPr>
        <w:t>.</w:t>
      </w:r>
    </w:p>
    <w:p w14:paraId="28DBC696" w14:textId="77777777" w:rsidR="000F6A4D" w:rsidRDefault="000F6A4D">
      <w:pPr>
        <w:pStyle w:val="WPNormal"/>
        <w:ind w:right="20"/>
        <w:rPr>
          <w:rFonts w:ascii="Times" w:hAnsi="Times"/>
        </w:rPr>
      </w:pPr>
      <w:r>
        <w:rPr>
          <w:rFonts w:ascii="Times" w:hAnsi="Times"/>
        </w:rPr>
        <w:tab/>
      </w:r>
      <w:r>
        <w:rPr>
          <w:rFonts w:ascii="Times" w:hAnsi="Times"/>
        </w:rPr>
        <w:tab/>
      </w:r>
      <w:r>
        <w:rPr>
          <w:rFonts w:ascii="Times" w:hAnsi="Times"/>
        </w:rPr>
        <w:tab/>
      </w:r>
    </w:p>
    <w:p w14:paraId="125E3E83" w14:textId="77777777" w:rsidR="000F6A4D" w:rsidRDefault="00132C6E">
      <w:pPr>
        <w:pStyle w:val="WPNormal"/>
        <w:ind w:right="20"/>
        <w:rPr>
          <w:rFonts w:ascii="Times" w:hAnsi="Times"/>
        </w:rPr>
      </w:pPr>
      <w:r>
        <w:rPr>
          <w:rFonts w:ascii="Times" w:hAnsi="Times"/>
        </w:rPr>
        <w:t>1992-2015</w:t>
      </w:r>
      <w:r w:rsidR="000F6A4D">
        <w:rPr>
          <w:rFonts w:ascii="Times" w:hAnsi="Times"/>
        </w:rPr>
        <w:tab/>
      </w:r>
      <w:r w:rsidR="000F6A4D">
        <w:rPr>
          <w:rFonts w:ascii="Times" w:hAnsi="Times"/>
        </w:rPr>
        <w:tab/>
        <w:t>Program Advisor, Linguistic Studies Program, Syracuse University.</w:t>
      </w:r>
    </w:p>
    <w:p w14:paraId="4490EF25" w14:textId="77777777" w:rsidR="000F6A4D" w:rsidRDefault="000F6A4D">
      <w:pPr>
        <w:pStyle w:val="WPNormal"/>
        <w:ind w:right="20"/>
        <w:rPr>
          <w:rFonts w:ascii="Times" w:hAnsi="Times"/>
        </w:rPr>
      </w:pPr>
    </w:p>
    <w:p w14:paraId="07334A31" w14:textId="77777777" w:rsidR="000F6A4D" w:rsidRDefault="000F6A4D">
      <w:pPr>
        <w:pStyle w:val="WPNormal"/>
        <w:ind w:right="20"/>
        <w:rPr>
          <w:rFonts w:ascii="Times" w:hAnsi="Times"/>
        </w:rPr>
      </w:pPr>
      <w:r>
        <w:rPr>
          <w:rFonts w:ascii="Times" w:hAnsi="Times"/>
        </w:rPr>
        <w:t>1992-1993</w:t>
      </w:r>
      <w:r>
        <w:rPr>
          <w:rFonts w:ascii="Times" w:hAnsi="Times"/>
        </w:rPr>
        <w:tab/>
      </w:r>
      <w:r>
        <w:rPr>
          <w:rFonts w:ascii="Times" w:hAnsi="Times"/>
        </w:rPr>
        <w:tab/>
        <w:t>Acting Director, Cognitive Science Program, Syracuse University.</w:t>
      </w:r>
    </w:p>
    <w:p w14:paraId="55B1F4EB" w14:textId="77777777" w:rsidR="000F6A4D" w:rsidRDefault="000F6A4D">
      <w:pPr>
        <w:pStyle w:val="WPNormal"/>
        <w:ind w:right="20"/>
        <w:rPr>
          <w:rFonts w:ascii="Times" w:hAnsi="Times"/>
        </w:rPr>
      </w:pPr>
    </w:p>
    <w:p w14:paraId="270DC147" w14:textId="77777777" w:rsidR="000F6A4D" w:rsidRDefault="000F6A4D">
      <w:pPr>
        <w:pStyle w:val="WPNormal"/>
        <w:ind w:right="20"/>
        <w:rPr>
          <w:rFonts w:ascii="Times" w:hAnsi="Times"/>
        </w:rPr>
      </w:pPr>
      <w:r>
        <w:rPr>
          <w:rFonts w:ascii="Times" w:hAnsi="Times"/>
        </w:rPr>
        <w:t>1985-1989</w:t>
      </w:r>
      <w:r>
        <w:rPr>
          <w:rFonts w:ascii="Times" w:hAnsi="Times"/>
        </w:rPr>
        <w:tab/>
      </w:r>
      <w:r>
        <w:rPr>
          <w:rFonts w:ascii="Times" w:hAnsi="Times"/>
        </w:rPr>
        <w:tab/>
        <w:t>Director, Linguistic Studies Program, Syracuse University.</w:t>
      </w:r>
    </w:p>
    <w:p w14:paraId="55BC7577" w14:textId="77777777" w:rsidR="000F6A4D" w:rsidRDefault="000F6A4D">
      <w:pPr>
        <w:pStyle w:val="WPNormal"/>
        <w:ind w:right="20"/>
        <w:rPr>
          <w:rFonts w:ascii="Times" w:hAnsi="Times"/>
        </w:rPr>
      </w:pPr>
    </w:p>
    <w:p w14:paraId="39F34AAB" w14:textId="77777777" w:rsidR="000F6A4D" w:rsidRDefault="000F6A4D">
      <w:pPr>
        <w:pStyle w:val="WPNormal"/>
        <w:ind w:right="20"/>
        <w:rPr>
          <w:rFonts w:ascii="Times" w:hAnsi="Times"/>
        </w:rPr>
      </w:pPr>
      <w:r>
        <w:rPr>
          <w:rFonts w:ascii="Times" w:hAnsi="Times"/>
        </w:rPr>
        <w:t>1985-1993</w:t>
      </w:r>
      <w:r>
        <w:rPr>
          <w:rFonts w:ascii="Times" w:hAnsi="Times"/>
        </w:rPr>
        <w:tab/>
      </w:r>
      <w:r>
        <w:rPr>
          <w:rFonts w:ascii="Times" w:hAnsi="Times"/>
        </w:rPr>
        <w:tab/>
        <w:t xml:space="preserve">Associate Professor, Linguistics and South Asian Languages, Syracuse </w:t>
      </w:r>
      <w:r>
        <w:rPr>
          <w:rFonts w:ascii="Times" w:hAnsi="Times"/>
        </w:rPr>
        <w:lastRenderedPageBreak/>
        <w:t>University.</w:t>
      </w:r>
    </w:p>
    <w:p w14:paraId="4584664D" w14:textId="77777777" w:rsidR="000F6A4D" w:rsidRDefault="000F6A4D">
      <w:pPr>
        <w:pStyle w:val="WPNormal"/>
        <w:ind w:right="20"/>
        <w:rPr>
          <w:rFonts w:ascii="Times" w:hAnsi="Times"/>
        </w:rPr>
      </w:pPr>
    </w:p>
    <w:p w14:paraId="03556C32" w14:textId="77777777" w:rsidR="000F6A4D" w:rsidRDefault="000F6A4D">
      <w:pPr>
        <w:pStyle w:val="WPNormal"/>
        <w:ind w:right="20"/>
        <w:rPr>
          <w:rFonts w:ascii="Times" w:hAnsi="Times"/>
        </w:rPr>
      </w:pPr>
      <w:r>
        <w:rPr>
          <w:rFonts w:ascii="Times" w:hAnsi="Times"/>
        </w:rPr>
        <w:t>197</w:t>
      </w:r>
      <w:r w:rsidR="008B6E9F">
        <w:rPr>
          <w:rFonts w:ascii="Times" w:hAnsi="Times"/>
        </w:rPr>
        <w:t>9 - 1984</w:t>
      </w:r>
      <w:r w:rsidR="008B6E9F">
        <w:rPr>
          <w:rFonts w:ascii="Times" w:hAnsi="Times"/>
        </w:rPr>
        <w:tab/>
      </w:r>
      <w:r w:rsidR="008B6E9F">
        <w:rPr>
          <w:rFonts w:ascii="Times" w:hAnsi="Times"/>
        </w:rPr>
        <w:tab/>
        <w:t xml:space="preserve">Assistant Professor, Linguistics and </w:t>
      </w:r>
      <w:r>
        <w:rPr>
          <w:rFonts w:ascii="Times" w:hAnsi="Times"/>
        </w:rPr>
        <w:t>South Asian Languages,</w:t>
      </w:r>
      <w:r w:rsidR="00A70F13">
        <w:rPr>
          <w:rFonts w:ascii="Times" w:hAnsi="Times"/>
        </w:rPr>
        <w:t xml:space="preserve"> </w:t>
      </w:r>
      <w:r>
        <w:rPr>
          <w:rFonts w:ascii="Times" w:hAnsi="Times"/>
        </w:rPr>
        <w:t>Syracuse University.</w:t>
      </w:r>
    </w:p>
    <w:p w14:paraId="7F2473EE" w14:textId="77777777" w:rsidR="000F6A4D" w:rsidRDefault="000F6A4D">
      <w:pPr>
        <w:pStyle w:val="WPNormal"/>
        <w:ind w:right="20"/>
        <w:rPr>
          <w:rFonts w:ascii="Times" w:hAnsi="Times"/>
        </w:rPr>
      </w:pPr>
    </w:p>
    <w:p w14:paraId="34807364" w14:textId="77777777" w:rsidR="000F6A4D" w:rsidRDefault="000F6A4D">
      <w:pPr>
        <w:pStyle w:val="WPNormal"/>
        <w:ind w:right="20"/>
        <w:rPr>
          <w:rFonts w:ascii="Times" w:hAnsi="Times"/>
        </w:rPr>
      </w:pPr>
      <w:r>
        <w:rPr>
          <w:rFonts w:ascii="Times" w:hAnsi="Times"/>
        </w:rPr>
        <w:t>1974 - 1999</w:t>
      </w:r>
      <w:r>
        <w:rPr>
          <w:rFonts w:ascii="Times" w:hAnsi="Times"/>
        </w:rPr>
        <w:tab/>
      </w:r>
      <w:r>
        <w:rPr>
          <w:rFonts w:ascii="Times" w:hAnsi="Times"/>
          <w:b/>
        </w:rPr>
        <w:t>Visiting Faculty Positions</w:t>
      </w:r>
      <w:r>
        <w:rPr>
          <w:rFonts w:ascii="Times" w:hAnsi="Times"/>
        </w:rPr>
        <w:t xml:space="preserve"> Held at: </w:t>
      </w:r>
    </w:p>
    <w:p w14:paraId="3ED78C89" w14:textId="77777777" w:rsidR="000F6A4D" w:rsidRDefault="000F6A4D">
      <w:pPr>
        <w:pStyle w:val="WPNormal"/>
        <w:ind w:right="20"/>
        <w:rPr>
          <w:rFonts w:ascii="Times" w:hAnsi="Times"/>
        </w:rPr>
      </w:pPr>
      <w:r>
        <w:rPr>
          <w:rFonts w:ascii="Times" w:hAnsi="Times"/>
        </w:rPr>
        <w:tab/>
      </w:r>
      <w:r>
        <w:rPr>
          <w:rFonts w:ascii="Times" w:hAnsi="Times"/>
        </w:rPr>
        <w:tab/>
        <w:t xml:space="preserve">Linguistics Society of America Summer School.        </w:t>
      </w:r>
    </w:p>
    <w:p w14:paraId="6E372900" w14:textId="77777777" w:rsidR="000F6A4D" w:rsidRDefault="000F6A4D">
      <w:pPr>
        <w:pStyle w:val="WPNormal"/>
        <w:ind w:right="20"/>
        <w:rPr>
          <w:rFonts w:ascii="Times" w:hAnsi="Times"/>
        </w:rPr>
      </w:pPr>
      <w:r>
        <w:rPr>
          <w:rFonts w:ascii="Times" w:hAnsi="Times"/>
        </w:rPr>
        <w:tab/>
      </w:r>
      <w:r>
        <w:rPr>
          <w:rFonts w:ascii="Times" w:hAnsi="Times"/>
        </w:rPr>
        <w:tab/>
        <w:t>University of Illinois, Urbana-Champaign.</w:t>
      </w:r>
    </w:p>
    <w:p w14:paraId="552CDEE8" w14:textId="77777777" w:rsidR="000F6A4D" w:rsidRDefault="000F6A4D">
      <w:pPr>
        <w:pStyle w:val="WPNormal"/>
        <w:ind w:right="20"/>
        <w:rPr>
          <w:rFonts w:ascii="Times" w:hAnsi="Times"/>
        </w:rPr>
      </w:pPr>
      <w:r>
        <w:rPr>
          <w:rFonts w:ascii="Times" w:hAnsi="Times"/>
        </w:rPr>
        <w:tab/>
      </w:r>
      <w:r>
        <w:rPr>
          <w:rFonts w:ascii="Times" w:hAnsi="Times"/>
        </w:rPr>
        <w:tab/>
        <w:t>University of Wisconsin, Madison, Wisconsin.</w:t>
      </w:r>
    </w:p>
    <w:p w14:paraId="35705880" w14:textId="77777777" w:rsidR="000F6A4D" w:rsidRDefault="000F6A4D">
      <w:pPr>
        <w:pStyle w:val="WPNormal"/>
        <w:ind w:right="20"/>
        <w:rPr>
          <w:rFonts w:ascii="Times" w:hAnsi="Times"/>
        </w:rPr>
      </w:pPr>
      <w:r>
        <w:rPr>
          <w:rFonts w:ascii="Times" w:hAnsi="Times"/>
        </w:rPr>
        <w:tab/>
      </w:r>
      <w:r>
        <w:rPr>
          <w:rFonts w:ascii="Times" w:hAnsi="Times"/>
        </w:rPr>
        <w:tab/>
        <w:t>University of California, Berkeley, California.</w:t>
      </w:r>
    </w:p>
    <w:p w14:paraId="320007C2" w14:textId="77777777" w:rsidR="000F6A4D" w:rsidRDefault="000F6A4D">
      <w:pPr>
        <w:pStyle w:val="WPNormal"/>
        <w:ind w:right="20"/>
        <w:rPr>
          <w:rFonts w:ascii="Times" w:hAnsi="Times"/>
        </w:rPr>
      </w:pPr>
      <w:r>
        <w:rPr>
          <w:rFonts w:ascii="Times" w:hAnsi="Times"/>
        </w:rPr>
        <w:tab/>
      </w:r>
      <w:r>
        <w:rPr>
          <w:rFonts w:ascii="Times" w:hAnsi="Times"/>
        </w:rPr>
        <w:tab/>
        <w:t>University of Chicago, Chicago, Illinois.</w:t>
      </w:r>
    </w:p>
    <w:p w14:paraId="46366E79" w14:textId="77777777" w:rsidR="000F6A4D" w:rsidRDefault="000F6A4D">
      <w:pPr>
        <w:pStyle w:val="WPNormal"/>
        <w:ind w:right="20"/>
        <w:rPr>
          <w:rFonts w:ascii="Times" w:hAnsi="Times"/>
        </w:rPr>
      </w:pPr>
      <w:r>
        <w:rPr>
          <w:rFonts w:ascii="Times" w:hAnsi="Times"/>
        </w:rPr>
        <w:tab/>
      </w:r>
      <w:r>
        <w:rPr>
          <w:rFonts w:ascii="Times" w:hAnsi="Times"/>
        </w:rPr>
        <w:tab/>
        <w:t>University of British Columbia, Vancouver, Canada.</w:t>
      </w:r>
    </w:p>
    <w:p w14:paraId="3138FF5C" w14:textId="77777777" w:rsidR="000F6A4D" w:rsidRDefault="000F6A4D">
      <w:pPr>
        <w:pStyle w:val="WPNormal"/>
        <w:ind w:right="20"/>
        <w:rPr>
          <w:rFonts w:ascii="Times" w:hAnsi="Times"/>
        </w:rPr>
      </w:pPr>
      <w:r>
        <w:rPr>
          <w:rFonts w:ascii="Times" w:hAnsi="Times"/>
        </w:rPr>
        <w:tab/>
      </w:r>
      <w:r>
        <w:rPr>
          <w:rFonts w:ascii="Times" w:hAnsi="Times"/>
        </w:rPr>
        <w:tab/>
        <w:t>Communication Systems and Communication Group,</w:t>
      </w:r>
    </w:p>
    <w:p w14:paraId="72A9395F" w14:textId="77777777" w:rsidR="000F6A4D" w:rsidRDefault="00914FB8">
      <w:pPr>
        <w:pStyle w:val="WPNormal"/>
        <w:ind w:right="20"/>
        <w:rPr>
          <w:rFonts w:ascii="Times" w:hAnsi="Times"/>
        </w:rPr>
      </w:pPr>
      <w:r>
        <w:rPr>
          <w:rFonts w:ascii="Times" w:hAnsi="Times"/>
        </w:rPr>
        <w:tab/>
      </w:r>
      <w:r>
        <w:rPr>
          <w:rFonts w:ascii="Times" w:hAnsi="Times"/>
        </w:rPr>
        <w:tab/>
        <w:t>Bhabha</w:t>
      </w:r>
      <w:r w:rsidR="000F6A4D">
        <w:rPr>
          <w:rFonts w:ascii="Times" w:hAnsi="Times"/>
        </w:rPr>
        <w:t xml:space="preserve"> Institute of Fundamental Research, </w:t>
      </w:r>
      <w:r>
        <w:rPr>
          <w:rFonts w:ascii="Times" w:hAnsi="Times"/>
        </w:rPr>
        <w:t xml:space="preserve">Computer Group, </w:t>
      </w:r>
      <w:r w:rsidR="000F6A4D">
        <w:rPr>
          <w:rFonts w:ascii="Times" w:hAnsi="Times"/>
        </w:rPr>
        <w:t>Bombay, India.</w:t>
      </w:r>
    </w:p>
    <w:p w14:paraId="610AE041" w14:textId="77777777" w:rsidR="000F6A4D" w:rsidRDefault="000F6A4D">
      <w:pPr>
        <w:pStyle w:val="WPNormal"/>
        <w:ind w:right="20"/>
        <w:rPr>
          <w:rFonts w:ascii="Times" w:hAnsi="Times"/>
        </w:rPr>
      </w:pPr>
      <w:r>
        <w:rPr>
          <w:rFonts w:ascii="Times" w:hAnsi="Times"/>
        </w:rPr>
        <w:tab/>
      </w:r>
      <w:r>
        <w:rPr>
          <w:rFonts w:ascii="Times" w:hAnsi="Times"/>
        </w:rPr>
        <w:tab/>
        <w:t xml:space="preserve">SNDT Women’s University, Mumbai, India </w:t>
      </w:r>
    </w:p>
    <w:p w14:paraId="794A096F" w14:textId="77777777" w:rsidR="000F6A4D" w:rsidRDefault="000F6A4D">
      <w:pPr>
        <w:pStyle w:val="WPNormal"/>
        <w:ind w:right="20"/>
        <w:rPr>
          <w:rFonts w:ascii="Times" w:hAnsi="Times"/>
        </w:rPr>
      </w:pPr>
      <w:r>
        <w:rPr>
          <w:rFonts w:ascii="Times" w:hAnsi="Times"/>
        </w:rPr>
        <w:tab/>
      </w:r>
      <w:r>
        <w:rPr>
          <w:rFonts w:ascii="Times" w:hAnsi="Times"/>
        </w:rPr>
        <w:tab/>
        <w:t>Tokyo University of Foreign Studies, TOKYO, Japan.</w:t>
      </w:r>
    </w:p>
    <w:p w14:paraId="2858CFC7" w14:textId="77777777" w:rsidR="00782B35" w:rsidRDefault="00782B35">
      <w:pPr>
        <w:pStyle w:val="WPNormal"/>
        <w:ind w:right="20"/>
        <w:rPr>
          <w:rFonts w:ascii="Times" w:hAnsi="Times"/>
        </w:rPr>
      </w:pPr>
      <w:r>
        <w:rPr>
          <w:rFonts w:ascii="Times" w:hAnsi="Times"/>
        </w:rPr>
        <w:tab/>
      </w:r>
      <w:r>
        <w:rPr>
          <w:rFonts w:ascii="Times" w:hAnsi="Times"/>
        </w:rPr>
        <w:tab/>
        <w:t>Nanyang Technological University, Singapore.</w:t>
      </w:r>
    </w:p>
    <w:p w14:paraId="7227C0DC" w14:textId="77777777" w:rsidR="00782B35" w:rsidRDefault="00782B35">
      <w:pPr>
        <w:pStyle w:val="WPNormal"/>
        <w:ind w:right="20"/>
        <w:rPr>
          <w:rFonts w:ascii="Times" w:hAnsi="Times"/>
        </w:rPr>
      </w:pPr>
      <w:r>
        <w:rPr>
          <w:rFonts w:ascii="Times" w:hAnsi="Times"/>
        </w:rPr>
        <w:tab/>
      </w:r>
      <w:r>
        <w:rPr>
          <w:rFonts w:ascii="Times" w:hAnsi="Times"/>
        </w:rPr>
        <w:tab/>
        <w:t>All India Institute of Medical Sciences, Delhi, India.</w:t>
      </w:r>
    </w:p>
    <w:p w14:paraId="7A1EA145" w14:textId="77777777" w:rsidR="000F6A4D" w:rsidRDefault="000F6A4D">
      <w:pPr>
        <w:pStyle w:val="WPNormal"/>
        <w:ind w:right="20"/>
        <w:rPr>
          <w:rFonts w:ascii="Times" w:hAnsi="Times"/>
        </w:rPr>
      </w:pPr>
    </w:p>
    <w:p w14:paraId="041DBCE5" w14:textId="77777777" w:rsidR="000F6A4D" w:rsidRDefault="000F6A4D">
      <w:pPr>
        <w:pStyle w:val="WPNormal"/>
        <w:ind w:right="20"/>
        <w:rPr>
          <w:rFonts w:ascii="Times" w:hAnsi="Times"/>
          <w:b/>
        </w:rPr>
      </w:pPr>
      <w:r>
        <w:rPr>
          <w:rFonts w:ascii="Times" w:hAnsi="Times"/>
          <w:b/>
        </w:rPr>
        <w:t>Distance learning Partnership</w:t>
      </w:r>
    </w:p>
    <w:p w14:paraId="03E4552B" w14:textId="77777777" w:rsidR="000F6A4D" w:rsidRDefault="000F6A4D">
      <w:pPr>
        <w:pStyle w:val="WPNormal"/>
        <w:ind w:left="1440" w:right="20" w:hanging="1440"/>
        <w:rPr>
          <w:rFonts w:ascii="Times" w:hAnsi="Times"/>
        </w:rPr>
      </w:pPr>
      <w:r>
        <w:rPr>
          <w:rFonts w:ascii="Times" w:hAnsi="Times"/>
        </w:rPr>
        <w:t>2001 to present</w:t>
      </w:r>
      <w:r w:rsidR="00914E0F">
        <w:rPr>
          <w:rFonts w:ascii="Times" w:hAnsi="Times"/>
        </w:rPr>
        <w:t>.</w:t>
      </w:r>
      <w:r>
        <w:rPr>
          <w:rFonts w:ascii="Times" w:hAnsi="Times"/>
        </w:rPr>
        <w:t xml:space="preserve"> Waseda University (Tokyo, Japan) and MIT courseware project. Satellite Lectures on topics ranging from the Bilingual Brain to Global Advertising.</w:t>
      </w:r>
    </w:p>
    <w:p w14:paraId="69A3FA08" w14:textId="77777777" w:rsidR="000F6A4D" w:rsidRDefault="000F6A4D">
      <w:pPr>
        <w:pStyle w:val="WPNormal"/>
        <w:ind w:left="1440" w:right="20" w:hanging="1440"/>
        <w:rPr>
          <w:rFonts w:ascii="Times" w:hAnsi="Times"/>
        </w:rPr>
      </w:pPr>
    </w:p>
    <w:p w14:paraId="52BBF393" w14:textId="77777777" w:rsidR="000F6A4D" w:rsidRDefault="008C1ECA">
      <w:pPr>
        <w:pStyle w:val="WPNormal"/>
        <w:ind w:right="20"/>
        <w:outlineLvl w:val="0"/>
        <w:rPr>
          <w:rFonts w:ascii="Times" w:hAnsi="Times"/>
          <w:b/>
          <w:u w:val="single"/>
        </w:rPr>
      </w:pPr>
      <w:r>
        <w:rPr>
          <w:rFonts w:ascii="Times" w:hAnsi="Times"/>
          <w:b/>
          <w:u w:val="single"/>
        </w:rPr>
        <w:t>Current Projects</w:t>
      </w:r>
    </w:p>
    <w:p w14:paraId="0F7C331C" w14:textId="77777777" w:rsidR="008C1ECA" w:rsidRDefault="008C1ECA">
      <w:pPr>
        <w:pStyle w:val="WPNormal"/>
        <w:ind w:right="20"/>
        <w:outlineLvl w:val="0"/>
        <w:rPr>
          <w:rFonts w:ascii="Times" w:hAnsi="Times"/>
          <w:b/>
          <w:u w:val="single"/>
        </w:rPr>
      </w:pPr>
    </w:p>
    <w:p w14:paraId="2AC17172" w14:textId="77777777" w:rsidR="00B73EE6" w:rsidRDefault="00B73EE6" w:rsidP="00CD0FB7">
      <w:pPr>
        <w:numPr>
          <w:ilvl w:val="0"/>
          <w:numId w:val="20"/>
        </w:numPr>
        <w:rPr>
          <w:color w:val="000000"/>
        </w:rPr>
      </w:pPr>
      <w:r w:rsidRPr="00B73EE6">
        <w:rPr>
          <w:i/>
          <w:color w:val="000000"/>
        </w:rPr>
        <w:t>“</w:t>
      </w:r>
      <w:r w:rsidRPr="00B73EE6">
        <w:rPr>
          <w:bCs/>
          <w:i/>
          <w:color w:val="000000"/>
        </w:rPr>
        <w:t>Prediction of coronary heart disease mortality from linguistic analysis of interpersonal conflict</w:t>
      </w:r>
      <w:r w:rsidRPr="00B73EE6">
        <w:rPr>
          <w:i/>
          <w:color w:val="000000"/>
        </w:rPr>
        <w:t>”</w:t>
      </w:r>
      <w:r>
        <w:rPr>
          <w:i/>
          <w:color w:val="000000"/>
        </w:rPr>
        <w:t xml:space="preserve">. </w:t>
      </w:r>
      <w:r>
        <w:rPr>
          <w:color w:val="000000"/>
        </w:rPr>
        <w:t xml:space="preserve">The 2019 Collaboration for Unprecedented Success and Excellence (CUSE) Grant Program. Interdisciplinary Team Members: </w:t>
      </w:r>
      <w:r w:rsidRPr="00B73EE6">
        <w:rPr>
          <w:color w:val="000000"/>
        </w:rPr>
        <w:t>Tej K</w:t>
      </w:r>
      <w:r>
        <w:rPr>
          <w:color w:val="000000"/>
        </w:rPr>
        <w:t>.</w:t>
      </w:r>
      <w:r w:rsidRPr="00B73EE6">
        <w:rPr>
          <w:color w:val="000000"/>
        </w:rPr>
        <w:t xml:space="preserve"> Bhati</w:t>
      </w:r>
      <w:r>
        <w:rPr>
          <w:color w:val="000000"/>
        </w:rPr>
        <w:t>a (PI),</w:t>
      </w:r>
      <w:r w:rsidRPr="00B73EE6">
        <w:rPr>
          <w:color w:val="000000"/>
        </w:rPr>
        <w:t xml:space="preserve"> Randall Steven Jorgensen</w:t>
      </w:r>
      <w:r>
        <w:rPr>
          <w:color w:val="000000"/>
        </w:rPr>
        <w:t xml:space="preserve"> (psychology), Brooks Gump (Public Health) &amp; </w:t>
      </w:r>
      <w:r w:rsidR="00A70F13">
        <w:rPr>
          <w:color w:val="000000"/>
        </w:rPr>
        <w:t xml:space="preserve">Stephen A. Maisto </w:t>
      </w:r>
      <w:r>
        <w:rPr>
          <w:color w:val="000000"/>
        </w:rPr>
        <w:t>(</w:t>
      </w:r>
      <w:r w:rsidR="00A70F13">
        <w:rPr>
          <w:color w:val="000000"/>
        </w:rPr>
        <w:t>Psychology</w:t>
      </w:r>
      <w:r>
        <w:rPr>
          <w:color w:val="000000"/>
        </w:rPr>
        <w:t>).</w:t>
      </w:r>
      <w:r w:rsidRPr="00B73EE6">
        <w:rPr>
          <w:color w:val="000000"/>
        </w:rPr>
        <w:t xml:space="preserve"> </w:t>
      </w:r>
    </w:p>
    <w:p w14:paraId="5A29E5B3" w14:textId="77777777" w:rsidR="00B73EE6" w:rsidRDefault="00B73EE6" w:rsidP="00B73EE6">
      <w:pPr>
        <w:rPr>
          <w:rFonts w:ascii="Calibri" w:hAnsi="Calibri" w:cs="Calibri"/>
          <w:color w:val="000000"/>
          <w:sz w:val="22"/>
          <w:szCs w:val="22"/>
        </w:rPr>
      </w:pPr>
    </w:p>
    <w:p w14:paraId="145DE237" w14:textId="77777777" w:rsidR="008A2EA0" w:rsidRPr="00CC552A" w:rsidRDefault="008A2EA0" w:rsidP="00CD0FB7">
      <w:pPr>
        <w:numPr>
          <w:ilvl w:val="0"/>
          <w:numId w:val="20"/>
        </w:numPr>
      </w:pPr>
      <w:r w:rsidRPr="008A2EA0">
        <w:rPr>
          <w:i/>
          <w:color w:val="000000"/>
        </w:rPr>
        <w:t>U.S. Intelligence Community Centers of Academic Excellence (IC CAE)</w:t>
      </w:r>
      <w:r>
        <w:rPr>
          <w:i/>
          <w:color w:val="000000"/>
        </w:rPr>
        <w:t xml:space="preserve">. </w:t>
      </w:r>
      <w:r>
        <w:rPr>
          <w:color w:val="000000"/>
        </w:rPr>
        <w:t xml:space="preserve">Co-PI. </w:t>
      </w:r>
      <w:r w:rsidR="009F7836">
        <w:rPr>
          <w:color w:val="000000"/>
        </w:rPr>
        <w:t xml:space="preserve">US Academy of Defense Intelligence. </w:t>
      </w:r>
      <w:r w:rsidR="00CC552A">
        <w:rPr>
          <w:color w:val="000000"/>
        </w:rPr>
        <w:t>2019. In progress</w:t>
      </w:r>
    </w:p>
    <w:p w14:paraId="70BC17D1" w14:textId="77777777" w:rsidR="00CC552A" w:rsidRDefault="00CC552A" w:rsidP="00CC552A">
      <w:pPr>
        <w:pStyle w:val="ListParagraph"/>
      </w:pPr>
    </w:p>
    <w:p w14:paraId="7AEAA3D5" w14:textId="77777777" w:rsidR="00CC552A" w:rsidRDefault="00CC552A" w:rsidP="00CD0FB7">
      <w:pPr>
        <w:numPr>
          <w:ilvl w:val="0"/>
          <w:numId w:val="20"/>
        </w:numPr>
      </w:pPr>
      <w:r>
        <w:t>Department of Defense. Quaternion, Cultural Analysis. 2019</w:t>
      </w:r>
      <w:r w:rsidR="00A70F13">
        <w:t>-2021</w:t>
      </w:r>
      <w:r w:rsidR="00F77CD5">
        <w:t>.</w:t>
      </w:r>
    </w:p>
    <w:p w14:paraId="169C2CC6" w14:textId="77777777" w:rsidR="00F77CD5" w:rsidRDefault="00F77CD5" w:rsidP="00F77CD5">
      <w:pPr>
        <w:pStyle w:val="ListParagraph"/>
      </w:pPr>
    </w:p>
    <w:p w14:paraId="006E6E4B" w14:textId="77777777" w:rsidR="00A41E19" w:rsidRPr="00152419" w:rsidRDefault="00F77CD5" w:rsidP="00CD0FB7">
      <w:pPr>
        <w:numPr>
          <w:ilvl w:val="0"/>
          <w:numId w:val="20"/>
        </w:numPr>
      </w:pPr>
      <w:r>
        <w:rPr>
          <w:rFonts w:ascii="Times" w:hAnsi="Times"/>
          <w:bCs/>
          <w:u w:val="single"/>
        </w:rPr>
        <w:t xml:space="preserve">Other </w:t>
      </w:r>
      <w:r w:rsidRPr="00F77CD5">
        <w:rPr>
          <w:rFonts w:ascii="Times" w:hAnsi="Times"/>
          <w:b/>
          <w:u w:val="single"/>
        </w:rPr>
        <w:t xml:space="preserve">GRANTS </w:t>
      </w:r>
      <w:proofErr w:type="gramStart"/>
      <w:r w:rsidRPr="00F77CD5">
        <w:rPr>
          <w:rFonts w:ascii="Times" w:hAnsi="Times"/>
          <w:b/>
          <w:u w:val="single"/>
        </w:rPr>
        <w:t>RECEIVED</w:t>
      </w:r>
      <w:r>
        <w:rPr>
          <w:rFonts w:ascii="Times" w:hAnsi="Times"/>
          <w:b/>
          <w:u w:val="single"/>
        </w:rPr>
        <w:t xml:space="preserve">, </w:t>
      </w:r>
      <w:r>
        <w:rPr>
          <w:rFonts w:ascii="Times" w:hAnsi="Times"/>
          <w:bCs/>
          <w:i/>
          <w:iCs/>
          <w:u w:val="single"/>
        </w:rPr>
        <w:t xml:space="preserve"> See</w:t>
      </w:r>
      <w:proofErr w:type="gramEnd"/>
      <w:r>
        <w:rPr>
          <w:rFonts w:ascii="Times" w:hAnsi="Times"/>
          <w:bCs/>
          <w:i/>
          <w:iCs/>
          <w:u w:val="single"/>
        </w:rPr>
        <w:t xml:space="preserve"> pg. 19-20.</w:t>
      </w:r>
    </w:p>
    <w:p w14:paraId="2789D5DD" w14:textId="77777777" w:rsidR="008C1ECA" w:rsidRDefault="008C1ECA">
      <w:pPr>
        <w:pStyle w:val="WPNormal"/>
        <w:ind w:right="20"/>
        <w:outlineLvl w:val="0"/>
        <w:rPr>
          <w:rFonts w:ascii="Times" w:hAnsi="Times"/>
          <w:b/>
          <w:u w:val="single"/>
        </w:rPr>
      </w:pPr>
    </w:p>
    <w:p w14:paraId="6DDE55FA" w14:textId="77777777" w:rsidR="00677A49" w:rsidRDefault="000F6A4D">
      <w:pPr>
        <w:pStyle w:val="WPNormal"/>
        <w:ind w:right="20"/>
        <w:outlineLvl w:val="0"/>
        <w:rPr>
          <w:rFonts w:ascii="Times" w:hAnsi="Times"/>
          <w:b/>
          <w:u w:val="single"/>
        </w:rPr>
      </w:pPr>
      <w:r>
        <w:rPr>
          <w:rFonts w:ascii="Times" w:hAnsi="Times"/>
          <w:b/>
          <w:u w:val="single"/>
        </w:rPr>
        <w:t>Honors and Awards</w:t>
      </w:r>
    </w:p>
    <w:p w14:paraId="0595433C" w14:textId="77777777" w:rsidR="00D025AF" w:rsidRDefault="00D025AF">
      <w:pPr>
        <w:pStyle w:val="WPNormal"/>
        <w:ind w:right="20"/>
        <w:outlineLvl w:val="0"/>
        <w:rPr>
          <w:rFonts w:ascii="Times" w:hAnsi="Times"/>
          <w:b/>
          <w:u w:val="single"/>
        </w:rPr>
      </w:pPr>
    </w:p>
    <w:p w14:paraId="4A4103C7" w14:textId="77777777" w:rsidR="00D025AF" w:rsidRPr="00D025AF" w:rsidRDefault="00D025AF" w:rsidP="00D025AF">
      <w:r w:rsidRPr="00D025AF">
        <w:t xml:space="preserve">Board Member, </w:t>
      </w:r>
      <w:r w:rsidRPr="00D025AF">
        <w:rPr>
          <w:color w:val="000000"/>
        </w:rPr>
        <w:t>Syracuse Friends of Chamber Music</w:t>
      </w:r>
      <w:r>
        <w:rPr>
          <w:color w:val="000000"/>
        </w:rPr>
        <w:t>, 2019</w:t>
      </w:r>
      <w:r w:rsidR="00626B31">
        <w:rPr>
          <w:color w:val="000000"/>
        </w:rPr>
        <w:t>-2</w:t>
      </w:r>
      <w:r>
        <w:rPr>
          <w:color w:val="000000"/>
        </w:rPr>
        <w:t>021</w:t>
      </w:r>
      <w:r w:rsidR="00626B31">
        <w:rPr>
          <w:color w:val="000000"/>
        </w:rPr>
        <w:t>.</w:t>
      </w:r>
    </w:p>
    <w:p w14:paraId="3B3ABEDD" w14:textId="77777777" w:rsidR="000F6A4D" w:rsidRDefault="000F6A4D">
      <w:pPr>
        <w:pStyle w:val="WPNormal"/>
        <w:ind w:right="20"/>
        <w:outlineLvl w:val="0"/>
        <w:rPr>
          <w:rFonts w:ascii="Times" w:hAnsi="Times"/>
          <w:b/>
        </w:rPr>
      </w:pPr>
    </w:p>
    <w:p w14:paraId="57B8E865" w14:textId="77777777" w:rsidR="00963B76" w:rsidRDefault="00963B76">
      <w:pPr>
        <w:pStyle w:val="WPNormal"/>
        <w:ind w:right="20"/>
        <w:outlineLvl w:val="0"/>
        <w:rPr>
          <w:rFonts w:ascii="Times" w:hAnsi="Times"/>
        </w:rPr>
      </w:pPr>
      <w:r>
        <w:rPr>
          <w:rFonts w:ascii="Times" w:hAnsi="Times"/>
        </w:rPr>
        <w:t xml:space="preserve">President, </w:t>
      </w:r>
      <w:r w:rsidRPr="006A20CA">
        <w:rPr>
          <w:rFonts w:ascii="Times" w:hAnsi="Times"/>
        </w:rPr>
        <w:t>International Association of World Englishes</w:t>
      </w:r>
      <w:r w:rsidR="008B6E9F">
        <w:rPr>
          <w:rFonts w:ascii="Times" w:hAnsi="Times"/>
        </w:rPr>
        <w:t>, 20</w:t>
      </w:r>
      <w:r w:rsidR="00046E26">
        <w:rPr>
          <w:rFonts w:ascii="Times" w:hAnsi="Times"/>
        </w:rPr>
        <w:t>18-2020</w:t>
      </w:r>
      <w:r>
        <w:rPr>
          <w:rFonts w:ascii="Times" w:hAnsi="Times"/>
        </w:rPr>
        <w:t>.</w:t>
      </w:r>
    </w:p>
    <w:p w14:paraId="6BB848CD" w14:textId="77777777" w:rsidR="00677A49" w:rsidRDefault="00677A49">
      <w:pPr>
        <w:pStyle w:val="WPNormal"/>
        <w:ind w:right="20"/>
        <w:outlineLvl w:val="0"/>
        <w:rPr>
          <w:rFonts w:ascii="Times" w:hAnsi="Times"/>
        </w:rPr>
      </w:pPr>
    </w:p>
    <w:p w14:paraId="17CDBFB6" w14:textId="77777777" w:rsidR="00677A49" w:rsidRDefault="00677A49">
      <w:pPr>
        <w:pStyle w:val="WPNormal"/>
        <w:ind w:right="20"/>
        <w:outlineLvl w:val="0"/>
        <w:rPr>
          <w:rFonts w:ascii="Times" w:hAnsi="Times"/>
        </w:rPr>
      </w:pPr>
      <w:r>
        <w:rPr>
          <w:rFonts w:ascii="Times" w:hAnsi="Times"/>
        </w:rPr>
        <w:t>Chair, 2</w:t>
      </w:r>
      <w:r w:rsidR="00695D35">
        <w:rPr>
          <w:rFonts w:ascii="Times" w:hAnsi="Times"/>
        </w:rPr>
        <w:t>017 IAWE international conferenc</w:t>
      </w:r>
      <w:r>
        <w:rPr>
          <w:rFonts w:ascii="Times" w:hAnsi="Times"/>
        </w:rPr>
        <w:t>e, June 30-July 2, 2017. Syracuse University.</w:t>
      </w:r>
    </w:p>
    <w:p w14:paraId="4B40577F" w14:textId="77777777" w:rsidR="00963B76" w:rsidRDefault="00963B76">
      <w:pPr>
        <w:pStyle w:val="WPNormal"/>
        <w:ind w:right="20"/>
        <w:outlineLvl w:val="0"/>
        <w:rPr>
          <w:rFonts w:ascii="Times" w:hAnsi="Times"/>
        </w:rPr>
      </w:pPr>
    </w:p>
    <w:p w14:paraId="7E698DAE" w14:textId="77777777" w:rsidR="006A20CA" w:rsidRPr="006A20CA" w:rsidRDefault="006A20CA">
      <w:pPr>
        <w:pStyle w:val="WPNormal"/>
        <w:ind w:right="20"/>
        <w:outlineLvl w:val="0"/>
        <w:rPr>
          <w:rFonts w:ascii="Times" w:hAnsi="Times"/>
        </w:rPr>
      </w:pPr>
      <w:r w:rsidRPr="006A20CA">
        <w:rPr>
          <w:rFonts w:ascii="Times" w:hAnsi="Times"/>
        </w:rPr>
        <w:lastRenderedPageBreak/>
        <w:t>Vice President and President Elect. International Association of World Englishes.</w:t>
      </w:r>
      <w:r>
        <w:rPr>
          <w:rFonts w:ascii="Times" w:hAnsi="Times"/>
        </w:rPr>
        <w:t xml:space="preserve"> 2015-2017.</w:t>
      </w:r>
    </w:p>
    <w:p w14:paraId="326D57A7" w14:textId="77777777" w:rsidR="006A20CA" w:rsidRPr="006A20CA" w:rsidRDefault="006A20CA">
      <w:pPr>
        <w:pStyle w:val="WPNormal"/>
        <w:ind w:left="720" w:right="20" w:hanging="720"/>
        <w:rPr>
          <w:rFonts w:ascii="Times" w:hAnsi="Times"/>
        </w:rPr>
      </w:pPr>
    </w:p>
    <w:p w14:paraId="27C87CDC" w14:textId="77777777" w:rsidR="000F6A4D" w:rsidRDefault="000F6A4D">
      <w:pPr>
        <w:pStyle w:val="WPNormal"/>
        <w:ind w:left="720" w:right="20" w:hanging="720"/>
        <w:rPr>
          <w:rFonts w:ascii="Times" w:hAnsi="Times"/>
        </w:rPr>
      </w:pPr>
      <w:r>
        <w:rPr>
          <w:rFonts w:ascii="Times" w:hAnsi="Times"/>
        </w:rPr>
        <w:t xml:space="preserve">Distinguished Research and Scholarship Award. </w:t>
      </w:r>
      <w:r>
        <w:rPr>
          <w:rFonts w:ascii="Times" w:hAnsi="Times"/>
          <w:i/>
        </w:rPr>
        <w:t>Chancellor’s Citation Award</w:t>
      </w:r>
      <w:r>
        <w:rPr>
          <w:rFonts w:ascii="Times" w:hAnsi="Times"/>
        </w:rPr>
        <w:t xml:space="preserve"> for </w:t>
      </w:r>
      <w:r>
        <w:rPr>
          <w:rFonts w:ascii="Times" w:hAnsi="Times"/>
          <w:i/>
        </w:rPr>
        <w:t>“exceptional academic achievement.”</w:t>
      </w:r>
      <w:r>
        <w:rPr>
          <w:rFonts w:ascii="Times" w:hAnsi="Times"/>
        </w:rPr>
        <w:t xml:space="preserve"> 1998.</w:t>
      </w:r>
    </w:p>
    <w:p w14:paraId="516AB992" w14:textId="77777777" w:rsidR="000F6A4D" w:rsidRDefault="000F6A4D">
      <w:pPr>
        <w:pStyle w:val="WPNormal"/>
        <w:ind w:left="720" w:right="20" w:hanging="720"/>
        <w:rPr>
          <w:rFonts w:ascii="Times" w:hAnsi="Times"/>
        </w:rPr>
      </w:pPr>
    </w:p>
    <w:p w14:paraId="065DF1FB" w14:textId="77777777" w:rsidR="000F6A4D" w:rsidRDefault="000F6A4D">
      <w:pPr>
        <w:pStyle w:val="WPNormal"/>
        <w:ind w:right="20"/>
        <w:rPr>
          <w:rFonts w:ascii="Times" w:hAnsi="Times"/>
        </w:rPr>
      </w:pPr>
      <w:r>
        <w:rPr>
          <w:rFonts w:ascii="Times" w:hAnsi="Times"/>
        </w:rPr>
        <w:t xml:space="preserve">Marquis </w:t>
      </w:r>
      <w:r>
        <w:rPr>
          <w:rFonts w:ascii="Times" w:hAnsi="Times"/>
          <w:i/>
          <w:u w:val="single"/>
        </w:rPr>
        <w:t>Who’s Who in the World</w:t>
      </w:r>
      <w:r>
        <w:rPr>
          <w:rFonts w:ascii="Times" w:hAnsi="Times"/>
          <w:u w:val="single"/>
        </w:rPr>
        <w:t>.</w:t>
      </w:r>
      <w:r>
        <w:rPr>
          <w:rFonts w:ascii="Times" w:hAnsi="Times"/>
        </w:rPr>
        <w:t xml:space="preserve"> 2000 Millennium Edition. 17th Edition. [By Selection/Review].</w:t>
      </w:r>
    </w:p>
    <w:p w14:paraId="5D18D8CA" w14:textId="77777777" w:rsidR="000F6A4D" w:rsidRDefault="000F6A4D">
      <w:pPr>
        <w:pStyle w:val="WPNormal"/>
        <w:ind w:left="720" w:right="20" w:hanging="720"/>
        <w:rPr>
          <w:rFonts w:ascii="Times" w:hAnsi="Times"/>
        </w:rPr>
      </w:pPr>
    </w:p>
    <w:p w14:paraId="1D41967A" w14:textId="77777777" w:rsidR="000F6A4D" w:rsidRDefault="000F6A4D">
      <w:pPr>
        <w:pStyle w:val="WPNormal"/>
        <w:ind w:right="20"/>
        <w:rPr>
          <w:rFonts w:ascii="Times" w:hAnsi="Times"/>
        </w:rPr>
      </w:pPr>
      <w:r>
        <w:rPr>
          <w:rFonts w:ascii="Times" w:hAnsi="Times"/>
          <w:i/>
        </w:rPr>
        <w:t>Dean’s Special S</w:t>
      </w:r>
      <w:r w:rsidR="003D0865">
        <w:rPr>
          <w:rFonts w:ascii="Times" w:hAnsi="Times"/>
          <w:i/>
        </w:rPr>
        <w:t>ervice Professor</w:t>
      </w:r>
      <w:r>
        <w:rPr>
          <w:rFonts w:ascii="Times" w:hAnsi="Times"/>
        </w:rPr>
        <w:t xml:space="preserve">, for the "development of linguistic studies as an effective </w:t>
      </w:r>
      <w:r>
        <w:rPr>
          <w:rFonts w:ascii="Times" w:hAnsi="Times"/>
        </w:rPr>
        <w:tab/>
        <w:t>interdisciplinary program", College of Arts &amp; Sciences, Syracuse University, 1988.</w:t>
      </w:r>
    </w:p>
    <w:p w14:paraId="783678AB" w14:textId="77777777" w:rsidR="000F6A4D" w:rsidRDefault="000F6A4D">
      <w:pPr>
        <w:pStyle w:val="WPNormal"/>
        <w:ind w:right="20"/>
        <w:rPr>
          <w:rFonts w:ascii="Times" w:hAnsi="Times"/>
        </w:rPr>
      </w:pPr>
    </w:p>
    <w:p w14:paraId="5CC03AB8" w14:textId="77777777" w:rsidR="000F6A4D" w:rsidRDefault="000F6A4D">
      <w:pPr>
        <w:pStyle w:val="WPNormal"/>
        <w:ind w:left="720" w:right="-180" w:hanging="720"/>
        <w:rPr>
          <w:rFonts w:ascii="Times" w:hAnsi="Times"/>
        </w:rPr>
      </w:pPr>
      <w:r>
        <w:rPr>
          <w:rFonts w:ascii="Times" w:hAnsi="Times"/>
          <w:i/>
        </w:rPr>
        <w:t>"Consistently Outstanding Instructor"</w:t>
      </w:r>
      <w:r>
        <w:rPr>
          <w:rFonts w:ascii="Times" w:hAnsi="Times"/>
        </w:rPr>
        <w:t xml:space="preserve"> citation based on campus wide comparative evaluation by the Department of Instruction and Measurements at the University of Illinois, Urbana, Illinois. (1973-1976). </w:t>
      </w:r>
    </w:p>
    <w:p w14:paraId="559995C2" w14:textId="77777777" w:rsidR="000F6A4D" w:rsidRDefault="000F6A4D">
      <w:pPr>
        <w:pStyle w:val="WPNormal"/>
        <w:ind w:left="720" w:right="-180" w:hanging="720"/>
        <w:rPr>
          <w:rFonts w:ascii="Times" w:hAnsi="Times"/>
        </w:rPr>
      </w:pPr>
    </w:p>
    <w:p w14:paraId="0013296B" w14:textId="77777777" w:rsidR="00CD46FF" w:rsidRDefault="00CD46FF">
      <w:pPr>
        <w:pStyle w:val="WPNormal"/>
        <w:ind w:left="720" w:right="-180" w:hanging="720"/>
        <w:rPr>
          <w:rFonts w:ascii="Times" w:hAnsi="Times"/>
        </w:rPr>
      </w:pPr>
      <w:r>
        <w:rPr>
          <w:rFonts w:ascii="Times" w:hAnsi="Times"/>
        </w:rPr>
        <w:t>Board of Trustees, Center for New Americans (refugee settlement program) of Central New York, 2010-</w:t>
      </w:r>
      <w:r w:rsidR="00030992">
        <w:rPr>
          <w:rFonts w:ascii="Times" w:hAnsi="Times"/>
        </w:rPr>
        <w:t>2016.</w:t>
      </w:r>
    </w:p>
    <w:p w14:paraId="7A289D99" w14:textId="77777777" w:rsidR="00CD46FF" w:rsidRDefault="00CD46FF">
      <w:pPr>
        <w:pStyle w:val="WPNormal"/>
        <w:ind w:left="720" w:right="-180" w:hanging="720"/>
        <w:rPr>
          <w:rFonts w:ascii="Times" w:hAnsi="Times"/>
        </w:rPr>
      </w:pPr>
    </w:p>
    <w:p w14:paraId="0332EB7A" w14:textId="77777777" w:rsidR="000F6A4D" w:rsidRDefault="000F6A4D">
      <w:pPr>
        <w:pStyle w:val="WPNormal"/>
        <w:ind w:left="720" w:right="-180" w:hanging="720"/>
        <w:rPr>
          <w:rFonts w:ascii="Times" w:hAnsi="Times"/>
        </w:rPr>
      </w:pPr>
      <w:bookmarkStart w:id="0" w:name="_Hlk61291533"/>
      <w:r>
        <w:rPr>
          <w:rFonts w:ascii="Times" w:hAnsi="Times"/>
        </w:rPr>
        <w:t>Board of Trustees, American Inst</w:t>
      </w:r>
      <w:r w:rsidR="0086541B">
        <w:rPr>
          <w:rFonts w:ascii="Times" w:hAnsi="Times"/>
        </w:rPr>
        <w:t>itute of Indian Studies. 2008-2010</w:t>
      </w:r>
      <w:r>
        <w:rPr>
          <w:rFonts w:ascii="Times" w:hAnsi="Times"/>
        </w:rPr>
        <w:t>.</w:t>
      </w:r>
    </w:p>
    <w:p w14:paraId="53805001" w14:textId="77777777" w:rsidR="000F6A4D" w:rsidRDefault="000F6A4D">
      <w:pPr>
        <w:pStyle w:val="WPNormal"/>
        <w:ind w:left="720" w:right="-180" w:hanging="720"/>
        <w:rPr>
          <w:rFonts w:ascii="Times" w:hAnsi="Times"/>
        </w:rPr>
      </w:pPr>
    </w:p>
    <w:p w14:paraId="7C8A2867" w14:textId="77777777" w:rsidR="000F6A4D" w:rsidRDefault="000F6A4D">
      <w:pPr>
        <w:pStyle w:val="WPNormal"/>
        <w:ind w:left="720" w:right="-180" w:hanging="720"/>
        <w:rPr>
          <w:rFonts w:ascii="Times" w:hAnsi="Times"/>
        </w:rPr>
      </w:pPr>
      <w:r>
        <w:rPr>
          <w:rFonts w:ascii="Times" w:hAnsi="Times"/>
        </w:rPr>
        <w:t>President, South Asian Language Teachers’ Association. 2001-2004.</w:t>
      </w:r>
    </w:p>
    <w:p w14:paraId="5B3CF9CB" w14:textId="77777777" w:rsidR="000F6A4D" w:rsidRDefault="000F6A4D">
      <w:pPr>
        <w:pStyle w:val="WPNormal"/>
        <w:ind w:right="20"/>
        <w:outlineLvl w:val="0"/>
        <w:rPr>
          <w:rFonts w:ascii="Times" w:hAnsi="Times"/>
          <w:b/>
          <w:u w:val="single"/>
        </w:rPr>
      </w:pPr>
    </w:p>
    <w:p w14:paraId="4D47BCAF" w14:textId="77777777" w:rsidR="000F6A4D" w:rsidRDefault="000F6A4D">
      <w:pPr>
        <w:pStyle w:val="WPNormal"/>
        <w:ind w:right="20"/>
        <w:outlineLvl w:val="0"/>
        <w:rPr>
          <w:rFonts w:ascii="Times" w:hAnsi="Times"/>
          <w:b/>
          <w:u w:val="single"/>
        </w:rPr>
      </w:pPr>
      <w:r>
        <w:rPr>
          <w:rFonts w:ascii="Times" w:hAnsi="Times"/>
        </w:rPr>
        <w:t>Board of Directors, Inter-Religious Council of Central New York. 2002-2007.</w:t>
      </w:r>
    </w:p>
    <w:p w14:paraId="541E5A8B" w14:textId="77777777" w:rsidR="000F6A4D" w:rsidRDefault="000F6A4D">
      <w:pPr>
        <w:pStyle w:val="WPNormal"/>
        <w:ind w:right="20"/>
        <w:outlineLvl w:val="0"/>
        <w:rPr>
          <w:rFonts w:ascii="Times" w:hAnsi="Times"/>
          <w:b/>
          <w:u w:val="single"/>
        </w:rPr>
      </w:pPr>
    </w:p>
    <w:p w14:paraId="2B845F96" w14:textId="77777777" w:rsidR="000F6A4D" w:rsidRDefault="000F6A4D">
      <w:pPr>
        <w:pStyle w:val="WPNormal"/>
        <w:ind w:right="20"/>
        <w:outlineLvl w:val="0"/>
        <w:rPr>
          <w:rFonts w:ascii="Times" w:hAnsi="Times"/>
        </w:rPr>
      </w:pPr>
      <w:r>
        <w:rPr>
          <w:rFonts w:ascii="Times" w:hAnsi="Times"/>
        </w:rPr>
        <w:t>Board of Directors, International Association for World Englishes, Inc. 2002-2006.</w:t>
      </w:r>
    </w:p>
    <w:bookmarkEnd w:id="0"/>
    <w:p w14:paraId="1053D636" w14:textId="77777777" w:rsidR="000F6A4D" w:rsidRDefault="000F6A4D">
      <w:pPr>
        <w:pStyle w:val="WPNormal"/>
        <w:ind w:right="20"/>
        <w:outlineLvl w:val="0"/>
        <w:rPr>
          <w:rFonts w:ascii="Times" w:hAnsi="Times"/>
        </w:rPr>
      </w:pPr>
    </w:p>
    <w:p w14:paraId="7B4D8B7D" w14:textId="77777777" w:rsidR="000F6A4D" w:rsidRDefault="000F6A4D">
      <w:pPr>
        <w:pStyle w:val="WPNormal"/>
        <w:ind w:right="20"/>
        <w:outlineLvl w:val="0"/>
        <w:rPr>
          <w:rFonts w:ascii="Times" w:hAnsi="Times"/>
        </w:rPr>
      </w:pPr>
      <w:r>
        <w:rPr>
          <w:rFonts w:ascii="Times" w:hAnsi="Times"/>
          <w:i/>
        </w:rPr>
        <w:t>Secretary-Treasurer</w:t>
      </w:r>
      <w:r>
        <w:rPr>
          <w:rFonts w:ascii="Times" w:hAnsi="Times"/>
        </w:rPr>
        <w:t xml:space="preserve">. International Association for World Englishes. 2000-2003. </w:t>
      </w:r>
    </w:p>
    <w:p w14:paraId="68ED2B40" w14:textId="77777777" w:rsidR="000F6A4D" w:rsidRDefault="000F6A4D">
      <w:pPr>
        <w:pStyle w:val="WPNormal"/>
        <w:ind w:right="20"/>
        <w:outlineLvl w:val="0"/>
        <w:rPr>
          <w:rFonts w:ascii="Times" w:hAnsi="Times"/>
        </w:rPr>
      </w:pPr>
    </w:p>
    <w:p w14:paraId="6DA1255E" w14:textId="77777777" w:rsidR="000F6A4D" w:rsidRDefault="000F6A4D">
      <w:pPr>
        <w:pStyle w:val="WPNormal"/>
        <w:ind w:right="20"/>
        <w:rPr>
          <w:rFonts w:ascii="Times" w:hAnsi="Times"/>
        </w:rPr>
      </w:pPr>
      <w:r>
        <w:rPr>
          <w:rFonts w:ascii="Times" w:hAnsi="Times"/>
          <w:u w:val="single"/>
        </w:rPr>
        <w:t>Selected</w:t>
      </w:r>
      <w:r>
        <w:rPr>
          <w:rFonts w:ascii="Times" w:hAnsi="Times"/>
          <w:b/>
        </w:rPr>
        <w:t xml:space="preserve"> </w:t>
      </w:r>
      <w:r>
        <w:rPr>
          <w:rFonts w:ascii="Times" w:hAnsi="Times"/>
        </w:rPr>
        <w:t xml:space="preserve">by the Linguistics Society of America (LSA) to teach 1999 LSA Summer School. </w:t>
      </w:r>
    </w:p>
    <w:p w14:paraId="5A236F4C" w14:textId="77777777" w:rsidR="000F6A4D" w:rsidRDefault="000F6A4D">
      <w:pPr>
        <w:pStyle w:val="WPNormal"/>
        <w:ind w:right="20"/>
        <w:rPr>
          <w:rFonts w:ascii="Times" w:hAnsi="Times"/>
        </w:rPr>
      </w:pPr>
    </w:p>
    <w:p w14:paraId="1C71A308" w14:textId="77777777" w:rsidR="000F6A4D" w:rsidRDefault="000F6A4D">
      <w:pPr>
        <w:pStyle w:val="WPNormal"/>
        <w:ind w:right="20"/>
        <w:rPr>
          <w:rFonts w:ascii="Times" w:hAnsi="Times"/>
        </w:rPr>
      </w:pPr>
      <w:r>
        <w:rPr>
          <w:rFonts w:ascii="Times" w:hAnsi="Times"/>
          <w:i/>
          <w:u w:val="single"/>
        </w:rPr>
        <w:t xml:space="preserve">Directory of American </w:t>
      </w:r>
      <w:proofErr w:type="gramStart"/>
      <w:r>
        <w:rPr>
          <w:rFonts w:ascii="Times" w:hAnsi="Times"/>
          <w:i/>
          <w:u w:val="single"/>
        </w:rPr>
        <w:t>Scholars</w:t>
      </w:r>
      <w:r>
        <w:rPr>
          <w:rFonts w:ascii="Times" w:hAnsi="Times"/>
          <w:i/>
        </w:rPr>
        <w:t>,</w:t>
      </w:r>
      <w:r>
        <w:rPr>
          <w:rFonts w:ascii="Times" w:hAnsi="Times"/>
        </w:rPr>
        <w:t xml:space="preserve">  Vol.</w:t>
      </w:r>
      <w:proofErr w:type="gramEnd"/>
      <w:r>
        <w:rPr>
          <w:rFonts w:ascii="Times" w:hAnsi="Times"/>
        </w:rPr>
        <w:t xml:space="preserve"> III. Jaques Cattell Press. [By Selection].</w:t>
      </w:r>
    </w:p>
    <w:p w14:paraId="4E883D60" w14:textId="77777777" w:rsidR="000F6A4D" w:rsidRDefault="000F6A4D">
      <w:pPr>
        <w:pStyle w:val="WPNormal"/>
        <w:ind w:right="20"/>
        <w:rPr>
          <w:rFonts w:ascii="Times" w:hAnsi="Times"/>
        </w:rPr>
      </w:pPr>
    </w:p>
    <w:p w14:paraId="5BA7730D" w14:textId="77777777" w:rsidR="000F6A4D" w:rsidRDefault="000F6A4D">
      <w:pPr>
        <w:pStyle w:val="WPNormal"/>
        <w:ind w:left="720" w:right="20" w:hanging="720"/>
        <w:rPr>
          <w:rFonts w:ascii="Times" w:hAnsi="Times"/>
        </w:rPr>
      </w:pPr>
      <w:r>
        <w:rPr>
          <w:rFonts w:ascii="Times" w:hAnsi="Times"/>
          <w:i/>
          <w:u w:val="single"/>
        </w:rPr>
        <w:t xml:space="preserve">Who's Who Among Asian </w:t>
      </w:r>
      <w:proofErr w:type="gramStart"/>
      <w:r>
        <w:rPr>
          <w:rFonts w:ascii="Times" w:hAnsi="Times"/>
          <w:i/>
          <w:u w:val="single"/>
        </w:rPr>
        <w:t>Americans</w:t>
      </w:r>
      <w:r>
        <w:rPr>
          <w:rFonts w:ascii="Times" w:hAnsi="Times"/>
        </w:rPr>
        <w:t xml:space="preserve"> .</w:t>
      </w:r>
      <w:proofErr w:type="gramEnd"/>
      <w:r>
        <w:rPr>
          <w:rFonts w:ascii="Times" w:hAnsi="Times"/>
          <w:b/>
        </w:rPr>
        <w:t xml:space="preserve"> </w:t>
      </w:r>
      <w:r>
        <w:rPr>
          <w:rFonts w:ascii="Times" w:hAnsi="Times"/>
        </w:rPr>
        <w:t>Gale Research Inc. Detroit: Michigan. 1994</w:t>
      </w:r>
      <w:r w:rsidR="00132C6E">
        <w:rPr>
          <w:rFonts w:ascii="Times" w:hAnsi="Times"/>
        </w:rPr>
        <w:t>/2017</w:t>
      </w:r>
      <w:r>
        <w:rPr>
          <w:rFonts w:ascii="Times" w:hAnsi="Times"/>
        </w:rPr>
        <w:t>. [By Selection/Review].</w:t>
      </w:r>
    </w:p>
    <w:p w14:paraId="41F59822" w14:textId="77777777" w:rsidR="000F6A4D" w:rsidRDefault="000F6A4D" w:rsidP="000F6A4D">
      <w:pPr>
        <w:pStyle w:val="WPNormal"/>
        <w:ind w:right="20"/>
        <w:rPr>
          <w:rFonts w:ascii="Times" w:hAnsi="Times"/>
        </w:rPr>
      </w:pPr>
    </w:p>
    <w:p w14:paraId="05DA2519" w14:textId="77777777" w:rsidR="000F6A4D" w:rsidRDefault="000F6A4D">
      <w:pPr>
        <w:pStyle w:val="WPNormal"/>
        <w:ind w:right="-270"/>
        <w:rPr>
          <w:rFonts w:ascii="Times" w:hAnsi="Times"/>
        </w:rPr>
      </w:pPr>
      <w:r>
        <w:rPr>
          <w:rFonts w:ascii="Times" w:hAnsi="Times"/>
          <w:u w:val="single"/>
        </w:rPr>
        <w:t>Selected</w:t>
      </w:r>
      <w:r>
        <w:rPr>
          <w:rFonts w:ascii="Times" w:hAnsi="Times"/>
        </w:rPr>
        <w:t xml:space="preserve"> for membership in the</w:t>
      </w:r>
      <w:r>
        <w:rPr>
          <w:rFonts w:ascii="Times" w:hAnsi="Times"/>
          <w:b/>
        </w:rPr>
        <w:t xml:space="preserve"> </w:t>
      </w:r>
      <w:r>
        <w:rPr>
          <w:rFonts w:ascii="Times" w:hAnsi="Times"/>
        </w:rPr>
        <w:t xml:space="preserve">Phi Kappa Phi Honor Society for maintaining "outstanding" </w:t>
      </w:r>
      <w:r>
        <w:rPr>
          <w:rFonts w:ascii="Times" w:hAnsi="Times"/>
        </w:rPr>
        <w:tab/>
        <w:t xml:space="preserve">academic status, 1973. </w:t>
      </w:r>
    </w:p>
    <w:p w14:paraId="1CCDF445" w14:textId="77777777" w:rsidR="000F6A4D" w:rsidRPr="00CD46FF"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p>
    <w:p w14:paraId="2420B9C9" w14:textId="77777777" w:rsidR="00782B35" w:rsidRPr="00782B35" w:rsidRDefault="00782B35" w:rsidP="00782B35">
      <w:pPr>
        <w:pStyle w:val="WPNormal"/>
        <w:ind w:right="20"/>
        <w:rPr>
          <w:rFonts w:ascii="Times" w:hAnsi="Times"/>
          <w:u w:val="single"/>
        </w:rPr>
      </w:pPr>
      <w:r w:rsidRPr="00782B35">
        <w:rPr>
          <w:rFonts w:ascii="Times" w:hAnsi="Times"/>
          <w:b/>
          <w:u w:val="single"/>
        </w:rPr>
        <w:t>Media Network Appearances</w:t>
      </w:r>
    </w:p>
    <w:p w14:paraId="168408C6" w14:textId="77777777" w:rsidR="00782B35" w:rsidRPr="00A70F13" w:rsidRDefault="00782B35" w:rsidP="00782B35">
      <w:pPr>
        <w:pStyle w:val="WPNormal"/>
        <w:ind w:right="20"/>
        <w:rPr>
          <w:rFonts w:ascii="Times New Roman" w:hAnsi="Times New Roman"/>
          <w:szCs w:val="24"/>
        </w:rPr>
      </w:pPr>
      <w:r>
        <w:rPr>
          <w:rFonts w:ascii="Times" w:hAnsi="Times"/>
        </w:rPr>
        <w:tab/>
      </w:r>
      <w:r w:rsidRPr="00A70F13">
        <w:rPr>
          <w:rFonts w:ascii="Times New Roman" w:hAnsi="Times New Roman"/>
          <w:szCs w:val="24"/>
        </w:rPr>
        <w:t>PBS and WRVO stations: Linguistics and Health Care.</w:t>
      </w:r>
    </w:p>
    <w:p w14:paraId="6251429C" w14:textId="77777777" w:rsidR="00782B35" w:rsidRPr="00A70F13" w:rsidRDefault="00782B35" w:rsidP="00782B35">
      <w:pPr>
        <w:spacing w:line="300" w:lineRule="atLeast"/>
        <w:ind w:left="720"/>
        <w:rPr>
          <w:lang w:bidi="hi-IN"/>
        </w:rPr>
      </w:pPr>
      <w:r w:rsidRPr="00A70F13">
        <w:rPr>
          <w:b/>
          <w:bCs/>
          <w:color w:val="000000"/>
        </w:rPr>
        <w:t>Tej Bhatia:</w:t>
      </w:r>
      <w:r w:rsidRPr="00A70F13">
        <w:rPr>
          <w:rStyle w:val="apple-converted-space"/>
          <w:b/>
          <w:bCs/>
          <w:color w:val="000000"/>
        </w:rPr>
        <w:t> </w:t>
      </w:r>
      <w:hyperlink r:id="rId10" w:history="1">
        <w:r w:rsidRPr="00A70F13">
          <w:rPr>
            <w:rStyle w:val="Hyperlink"/>
            <w:b/>
            <w:bCs/>
            <w:i/>
            <w:iCs/>
          </w:rPr>
          <w:t>http://bl</w:t>
        </w:r>
        <w:r w:rsidRPr="00A70F13">
          <w:rPr>
            <w:rStyle w:val="Hyperlink"/>
            <w:b/>
            <w:bCs/>
            <w:i/>
            <w:iCs/>
          </w:rPr>
          <w:t>o</w:t>
        </w:r>
        <w:r w:rsidRPr="00A70F13">
          <w:rPr>
            <w:rStyle w:val="Hyperlink"/>
            <w:b/>
            <w:bCs/>
            <w:i/>
            <w:iCs/>
          </w:rPr>
          <w:t>gs.upstate.edu/healthlinkonair/2018/03/22/the-connection-between-linguistics-and-health-care/</w:t>
        </w:r>
      </w:hyperlink>
    </w:p>
    <w:p w14:paraId="62753ABA" w14:textId="77777777" w:rsidR="00782B35" w:rsidRPr="00A70F13" w:rsidRDefault="00782B35" w:rsidP="00782B35">
      <w:pPr>
        <w:pStyle w:val="WPNormal"/>
        <w:ind w:left="720" w:right="20"/>
        <w:rPr>
          <w:rFonts w:ascii="Times New Roman" w:hAnsi="Times New Roman"/>
          <w:szCs w:val="24"/>
        </w:rPr>
      </w:pPr>
    </w:p>
    <w:p w14:paraId="465AEC87" w14:textId="77777777" w:rsidR="00782B35" w:rsidRPr="00A70F13" w:rsidRDefault="00782B35" w:rsidP="00782B35">
      <w:pPr>
        <w:pStyle w:val="WPNormal"/>
        <w:ind w:left="720" w:right="20"/>
        <w:rPr>
          <w:rFonts w:ascii="Times New Roman" w:hAnsi="Times New Roman"/>
          <w:szCs w:val="24"/>
        </w:rPr>
      </w:pPr>
      <w:r w:rsidRPr="00A70F13">
        <w:rPr>
          <w:rFonts w:ascii="Times New Roman" w:hAnsi="Times New Roman"/>
          <w:szCs w:val="24"/>
        </w:rPr>
        <w:t>Voice of America, Educational Broadcasting Service (Korea), NY state television, Newspapers (USA, India), etc.</w:t>
      </w:r>
    </w:p>
    <w:p w14:paraId="2930D3A8" w14:textId="77777777" w:rsidR="005440E8" w:rsidRPr="00A70F13" w:rsidRDefault="005440E8" w:rsidP="005440E8">
      <w:pPr>
        <w:rPr>
          <w:rStyle w:val="apple-converted-space"/>
          <w:b/>
          <w:bCs/>
          <w:iCs/>
          <w:color w:val="000000"/>
          <w:u w:val="single"/>
        </w:rPr>
      </w:pPr>
      <w:r w:rsidRPr="00A70F13">
        <w:rPr>
          <w:rStyle w:val="apple-converted-space"/>
          <w:b/>
          <w:bCs/>
          <w:i/>
          <w:color w:val="000000"/>
        </w:rPr>
        <w:t> </w:t>
      </w:r>
      <w:bookmarkStart w:id="1" w:name="_Hlk61292370"/>
      <w:r w:rsidRPr="00A70F13">
        <w:rPr>
          <w:rStyle w:val="apple-converted-space"/>
          <w:b/>
          <w:bCs/>
          <w:iCs/>
          <w:color w:val="000000"/>
          <w:u w:val="single"/>
        </w:rPr>
        <w:t>Podcasts 2020</w:t>
      </w:r>
      <w:r w:rsidR="00E625BA" w:rsidRPr="00A70F13">
        <w:rPr>
          <w:rStyle w:val="apple-converted-space"/>
          <w:b/>
          <w:bCs/>
          <w:iCs/>
          <w:color w:val="000000"/>
          <w:u w:val="single"/>
        </w:rPr>
        <w:t xml:space="preserve"> (Funded)</w:t>
      </w:r>
    </w:p>
    <w:p w14:paraId="51349AFD" w14:textId="77777777" w:rsidR="00E625BA" w:rsidRPr="00B915C3" w:rsidRDefault="00E625BA" w:rsidP="00E625BA">
      <w:r w:rsidRPr="00B915C3">
        <w:lastRenderedPageBreak/>
        <w:fldChar w:fldCharType="begin"/>
      </w:r>
      <w:r w:rsidRPr="00B915C3">
        <w:instrText xml:space="preserve"> HYPERLINK "https://www.hdiac.org/series/the-hdiac-podcast/" \t "_blank" </w:instrText>
      </w:r>
      <w:r w:rsidRPr="00B915C3">
        <w:fldChar w:fldCharType="separate"/>
      </w:r>
      <w:r w:rsidRPr="00B915C3">
        <w:rPr>
          <w:color w:val="0000FF"/>
          <w:u w:val="single"/>
        </w:rPr>
        <w:br/>
        <w:t>https://www.hdiac.org/series/the-hdiac-podcast/</w:t>
      </w:r>
      <w:r w:rsidRPr="00B915C3">
        <w:fldChar w:fldCharType="end"/>
      </w:r>
    </w:p>
    <w:p w14:paraId="6A2AB645" w14:textId="77777777" w:rsidR="00E625BA" w:rsidRPr="00B915C3" w:rsidRDefault="00E625BA" w:rsidP="00E625BA"/>
    <w:p w14:paraId="039F7785" w14:textId="77777777" w:rsidR="00E625BA" w:rsidRPr="00B915C3" w:rsidRDefault="00E625BA" w:rsidP="00E625BA">
      <w:pPr>
        <w:shd w:val="clear" w:color="auto" w:fill="FFFFFF"/>
        <w:rPr>
          <w:color w:val="222222"/>
        </w:rPr>
      </w:pPr>
      <w:r w:rsidRPr="00B915C3">
        <w:rPr>
          <w:color w:val="222222"/>
        </w:rPr>
        <w:t> / </w:t>
      </w:r>
      <w:hyperlink r:id="rId11" w:tgtFrame="_blank" w:history="1">
        <w:r w:rsidRPr="00B915C3">
          <w:rPr>
            <w:color w:val="0077C8"/>
            <w:u w:val="single"/>
          </w:rPr>
          <w:t>All Podcast Series</w:t>
        </w:r>
      </w:hyperlink>
      <w:r w:rsidRPr="00B915C3">
        <w:rPr>
          <w:color w:val="222222"/>
        </w:rPr>
        <w:t> / The HDIAC Podcast</w:t>
      </w:r>
    </w:p>
    <w:p w14:paraId="17B8E5DC" w14:textId="77777777" w:rsidR="00E625BA" w:rsidRPr="00B915C3" w:rsidRDefault="00E625BA" w:rsidP="00E625BA">
      <w:pPr>
        <w:shd w:val="clear" w:color="auto" w:fill="FFFFFF"/>
        <w:spacing w:after="300"/>
        <w:outlineLvl w:val="0"/>
        <w:rPr>
          <w:color w:val="2F2F2F"/>
          <w:kern w:val="36"/>
        </w:rPr>
      </w:pPr>
      <w:r w:rsidRPr="00B915C3">
        <w:rPr>
          <w:color w:val="2F2F2F"/>
          <w:kern w:val="36"/>
        </w:rPr>
        <w:t>Series: The HDIAC Podcast</w:t>
      </w:r>
    </w:p>
    <w:p w14:paraId="2B56F9C5" w14:textId="77777777" w:rsidR="00E625BA" w:rsidRDefault="00E625BA" w:rsidP="00E625BA">
      <w:pPr>
        <w:shd w:val="clear" w:color="auto" w:fill="FFFFFF"/>
        <w:rPr>
          <w:color w:val="222222"/>
        </w:rPr>
      </w:pPr>
      <w:r w:rsidRPr="00B915C3">
        <w:rPr>
          <w:color w:val="222222"/>
        </w:rPr>
        <w:t>The HDIAC Podcast features discussions with Subject Matter Experts on emerging topics in the fields of Alternative energy, Biometrics, CBRN Defense, Cultural Studies, Critical Infrastructure Protection, Homeland Defense &amp; Security, and One-on-one, and round-table discussions are held to provide insight into highly technical topics and increase user awareness.</w:t>
      </w:r>
    </w:p>
    <w:p w14:paraId="42B8D408" w14:textId="77777777" w:rsidR="00E625BA" w:rsidRPr="00B915C3" w:rsidRDefault="00E625BA" w:rsidP="00E625BA">
      <w:pPr>
        <w:shd w:val="clear" w:color="auto" w:fill="FFFFFF"/>
        <w:rPr>
          <w:color w:val="222222"/>
        </w:rPr>
      </w:pPr>
    </w:p>
    <w:p w14:paraId="47AB0C19" w14:textId="77777777" w:rsidR="00E625BA" w:rsidRPr="00A70F13" w:rsidRDefault="00E625BA" w:rsidP="00CD0FB7">
      <w:pPr>
        <w:pStyle w:val="ListParagraph"/>
        <w:numPr>
          <w:ilvl w:val="0"/>
          <w:numId w:val="21"/>
        </w:numPr>
        <w:shd w:val="clear" w:color="auto" w:fill="FFFFFF"/>
        <w:spacing w:after="90"/>
        <w:ind w:left="1080"/>
        <w:contextualSpacing/>
        <w:outlineLvl w:val="1"/>
        <w:rPr>
          <w:i/>
          <w:iCs/>
          <w:color w:val="2F2F2F"/>
        </w:rPr>
      </w:pPr>
      <w:hyperlink r:id="rId12" w:tgtFrame="_blank" w:history="1">
        <w:r w:rsidRPr="00A70F13">
          <w:rPr>
            <w:i/>
            <w:iCs/>
            <w:color w:val="2F2F2F"/>
            <w:u w:val="single"/>
          </w:rPr>
          <w:t>Accent Matters: Biolinguistics and Social Identity Dimensions</w:t>
        </w:r>
      </w:hyperlink>
    </w:p>
    <w:p w14:paraId="07FC0915" w14:textId="77777777" w:rsidR="00E625BA" w:rsidRPr="00B915C3" w:rsidRDefault="00E625BA" w:rsidP="00E625BA">
      <w:pPr>
        <w:shd w:val="clear" w:color="auto" w:fill="FFFFFF"/>
        <w:spacing w:after="90"/>
        <w:ind w:left="720"/>
        <w:rPr>
          <w:color w:val="000000"/>
        </w:rPr>
      </w:pPr>
      <w:r w:rsidRPr="00B915C3">
        <w:rPr>
          <w:color w:val="000000"/>
        </w:rPr>
        <w:t>Posted: 09/18/2020 | Presenters: </w:t>
      </w:r>
      <w:hyperlink r:id="rId13" w:tgtFrame="_blank" w:history="1">
        <w:r w:rsidRPr="00B915C3">
          <w:rPr>
            <w:color w:val="0077C8"/>
            <w:u w:val="single"/>
          </w:rPr>
          <w:t>Dr. Tej Bhatia, Ph.D.</w:t>
        </w:r>
      </w:hyperlink>
      <w:r w:rsidRPr="00B915C3">
        <w:rPr>
          <w:color w:val="000000"/>
        </w:rPr>
        <w:t>, </w:t>
      </w:r>
      <w:hyperlink r:id="rId14" w:tgtFrame="_blank" w:history="1">
        <w:r w:rsidRPr="00B915C3">
          <w:rPr>
            <w:color w:val="0077C8"/>
            <w:u w:val="single"/>
          </w:rPr>
          <w:t>Dr. Shobha Bhatia, Ph.D.</w:t>
        </w:r>
      </w:hyperlink>
      <w:r w:rsidRPr="00B915C3">
        <w:rPr>
          <w:color w:val="000000"/>
        </w:rPr>
        <w:t xml:space="preserve"> |  </w:t>
      </w:r>
    </w:p>
    <w:p w14:paraId="6AF5109E" w14:textId="77777777" w:rsidR="00E625BA" w:rsidRPr="00B915C3" w:rsidRDefault="00E625BA" w:rsidP="00E625BA">
      <w:pPr>
        <w:shd w:val="clear" w:color="auto" w:fill="FFFFFF"/>
        <w:spacing w:after="90"/>
        <w:ind w:left="720"/>
        <w:outlineLvl w:val="1"/>
        <w:rPr>
          <w:b/>
          <w:bCs/>
          <w:color w:val="2F2F2F"/>
        </w:rPr>
      </w:pPr>
      <w:hyperlink r:id="rId15" w:tgtFrame="_blank" w:history="1">
        <w:r w:rsidRPr="00B915C3">
          <w:rPr>
            <w:b/>
            <w:bCs/>
            <w:color w:val="2F2F2F"/>
            <w:u w:val="single"/>
          </w:rPr>
          <w:br/>
        </w:r>
        <w:r w:rsidR="00A70F13" w:rsidRPr="00A70F13">
          <w:rPr>
            <w:color w:val="2F2F2F"/>
          </w:rPr>
          <w:t>2</w:t>
        </w:r>
        <w:r w:rsidRPr="00E625BA">
          <w:rPr>
            <w:b/>
            <w:bCs/>
            <w:color w:val="2F2F2F"/>
          </w:rPr>
          <w:t xml:space="preserve">. </w:t>
        </w:r>
        <w:r w:rsidRPr="00A70F13">
          <w:rPr>
            <w:i/>
            <w:iCs/>
            <w:color w:val="2F2F2F"/>
            <w:u w:val="single"/>
          </w:rPr>
          <w:t>Constructing Forensic Linguistic ‘</w:t>
        </w:r>
        <w:proofErr w:type="gramStart"/>
        <w:r w:rsidRPr="00A70F13">
          <w:rPr>
            <w:i/>
            <w:iCs/>
            <w:color w:val="2F2F2F"/>
            <w:u w:val="single"/>
          </w:rPr>
          <w:t>Finger Prints’</w:t>
        </w:r>
        <w:proofErr w:type="gramEnd"/>
        <w:r w:rsidRPr="00A70F13">
          <w:rPr>
            <w:i/>
            <w:iCs/>
            <w:color w:val="2F2F2F"/>
            <w:u w:val="single"/>
          </w:rPr>
          <w:t xml:space="preserve"> for Human/Criminal Identification</w:t>
        </w:r>
      </w:hyperlink>
    </w:p>
    <w:p w14:paraId="568B5AC2" w14:textId="77777777" w:rsidR="00EA0F33" w:rsidRDefault="00E625BA" w:rsidP="00E625BA">
      <w:pPr>
        <w:shd w:val="clear" w:color="auto" w:fill="FFFFFF"/>
        <w:spacing w:after="90"/>
        <w:ind w:left="720"/>
        <w:rPr>
          <w:color w:val="000000"/>
        </w:rPr>
      </w:pPr>
      <w:r w:rsidRPr="00B915C3">
        <w:rPr>
          <w:color w:val="000000"/>
        </w:rPr>
        <w:t>Posted: 09/16/2020 | Presenters: </w:t>
      </w:r>
      <w:hyperlink r:id="rId16" w:tgtFrame="_blank" w:history="1">
        <w:r w:rsidRPr="00B915C3">
          <w:rPr>
            <w:color w:val="0077C8"/>
            <w:u w:val="single"/>
          </w:rPr>
          <w:t>Dr. Tej Bhatia, Ph.D.</w:t>
        </w:r>
      </w:hyperlink>
      <w:r w:rsidRPr="00B915C3">
        <w:rPr>
          <w:color w:val="000000"/>
        </w:rPr>
        <w:t>, </w:t>
      </w:r>
      <w:hyperlink r:id="rId17" w:tgtFrame="_blank" w:history="1">
        <w:r w:rsidRPr="00B915C3">
          <w:rPr>
            <w:color w:val="0077C8"/>
            <w:u w:val="single"/>
          </w:rPr>
          <w:t>Dr. Shobha Bhatia, Ph.D.</w:t>
        </w:r>
      </w:hyperlink>
      <w:r w:rsidRPr="00B915C3">
        <w:rPr>
          <w:color w:val="000000"/>
        </w:rPr>
        <w:t> |</w:t>
      </w:r>
    </w:p>
    <w:p w14:paraId="3B25AAE7" w14:textId="77777777" w:rsidR="00EA0F33" w:rsidRDefault="00EA0F33" w:rsidP="00E625BA">
      <w:pPr>
        <w:shd w:val="clear" w:color="auto" w:fill="FFFFFF"/>
        <w:spacing w:after="90"/>
        <w:ind w:left="720"/>
        <w:rPr>
          <w:color w:val="000000"/>
        </w:rPr>
      </w:pPr>
    </w:p>
    <w:p w14:paraId="2F1A455F" w14:textId="77777777" w:rsidR="00EA0F33" w:rsidRPr="00A70F13" w:rsidRDefault="00EA0F33" w:rsidP="00EA0F33">
      <w:pPr>
        <w:spacing w:after="90"/>
        <w:ind w:firstLine="720"/>
        <w:outlineLvl w:val="1"/>
        <w:rPr>
          <w:rFonts w:ascii="Arial" w:hAnsi="Arial" w:cs="Arial"/>
          <w:b/>
          <w:bCs/>
          <w:color w:val="2F2F2F"/>
          <w:sz w:val="36"/>
          <w:szCs w:val="36"/>
        </w:rPr>
      </w:pPr>
      <w:r w:rsidRPr="00A70F13">
        <w:rPr>
          <w:color w:val="000000"/>
        </w:rPr>
        <w:t>3</w:t>
      </w:r>
      <w:r w:rsidR="00F86C1C">
        <w:rPr>
          <w:color w:val="000000"/>
        </w:rPr>
        <w:t>-</w:t>
      </w:r>
      <w:r w:rsidRPr="00A70F13">
        <w:rPr>
          <w:color w:val="000000"/>
        </w:rPr>
        <w:t>4</w:t>
      </w:r>
      <w:r w:rsidRPr="00EA0F33">
        <w:rPr>
          <w:color w:val="000000"/>
        </w:rPr>
        <w:t xml:space="preserve">. </w:t>
      </w:r>
      <w:r w:rsidR="00E625BA" w:rsidRPr="00EA0F33">
        <w:rPr>
          <w:color w:val="000000"/>
        </w:rPr>
        <w:t> </w:t>
      </w:r>
      <w:hyperlink r:id="rId18" w:history="1">
        <w:r w:rsidRPr="00A70F13">
          <w:rPr>
            <w:i/>
            <w:iCs/>
            <w:color w:val="2F2F2F"/>
            <w:u w:val="single"/>
          </w:rPr>
          <w:t>The Effects of Multilingualism an</w:t>
        </w:r>
        <w:r w:rsidRPr="00A70F13">
          <w:rPr>
            <w:i/>
            <w:iCs/>
            <w:color w:val="2F2F2F"/>
            <w:u w:val="single"/>
          </w:rPr>
          <w:t>d Socio-culturalism on the Brain –</w:t>
        </w:r>
      </w:hyperlink>
      <w:r w:rsidR="00A70F13" w:rsidRPr="00A70F13">
        <w:rPr>
          <w:color w:val="2F2F2F"/>
          <w:u w:val="single"/>
        </w:rPr>
        <w:t>[two parts]</w:t>
      </w:r>
    </w:p>
    <w:p w14:paraId="1DE4251B" w14:textId="77777777" w:rsidR="005440E8" w:rsidRDefault="00EA0F33" w:rsidP="00E625BA">
      <w:pPr>
        <w:shd w:val="clear" w:color="auto" w:fill="FFFFFF"/>
        <w:spacing w:after="90"/>
        <w:ind w:left="720"/>
        <w:rPr>
          <w:rFonts w:ascii="Times" w:hAnsi="Times"/>
        </w:rPr>
      </w:pPr>
      <w:r>
        <w:rPr>
          <w:rFonts w:ascii="Times" w:hAnsi="Times"/>
        </w:rPr>
        <w:t>Posted on 04/21/2121</w:t>
      </w:r>
      <w:r w:rsidRPr="00B915C3">
        <w:rPr>
          <w:color w:val="000000"/>
        </w:rPr>
        <w:t>| Presenters</w:t>
      </w:r>
      <w:r w:rsidR="00A70F13">
        <w:rPr>
          <w:color w:val="000000"/>
        </w:rPr>
        <w:t xml:space="preserve">: </w:t>
      </w:r>
      <w:r>
        <w:rPr>
          <w:rFonts w:ascii="Times" w:hAnsi="Times"/>
        </w:rPr>
        <w:t xml:space="preserve"> </w:t>
      </w:r>
      <w:hyperlink r:id="rId19" w:history="1">
        <w:r w:rsidRPr="00EA0F33">
          <w:rPr>
            <w:b/>
            <w:bCs/>
            <w:caps/>
            <w:color w:val="0A58CA"/>
            <w:u w:val="single"/>
            <w:shd w:val="clear" w:color="auto" w:fill="FFFFFF"/>
          </w:rPr>
          <w:t>DR. TEJ BHATIA, PH.D.</w:t>
        </w:r>
      </w:hyperlink>
      <w:r w:rsidRPr="00EA0F33">
        <w:rPr>
          <w:b/>
          <w:bCs/>
          <w:caps/>
          <w:color w:val="212529"/>
          <w:shd w:val="clear" w:color="auto" w:fill="FFFFFF"/>
        </w:rPr>
        <w:t>, </w:t>
      </w:r>
      <w:hyperlink r:id="rId20" w:history="1">
        <w:r w:rsidRPr="00EA0F33">
          <w:rPr>
            <w:b/>
            <w:bCs/>
            <w:caps/>
            <w:color w:val="0D6EFD"/>
            <w:u w:val="single"/>
            <w:shd w:val="clear" w:color="auto" w:fill="FFFFFF"/>
          </w:rPr>
          <w:t>QUENTIN NEWCOMER</w:t>
        </w:r>
      </w:hyperlink>
    </w:p>
    <w:p w14:paraId="54703D3F" w14:textId="77777777" w:rsidR="00CD46FF" w:rsidRDefault="00CD46FF">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outlineLvl w:val="0"/>
        <w:rPr>
          <w:rFonts w:ascii="Times" w:hAnsi="Times"/>
          <w:b/>
          <w:u w:val="single"/>
        </w:rPr>
      </w:pPr>
    </w:p>
    <w:bookmarkEnd w:id="1"/>
    <w:p w14:paraId="70EA7BD1" w14:textId="77777777" w:rsidR="00760301" w:rsidRPr="00313CAB" w:rsidRDefault="002E232F">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outlineLvl w:val="0"/>
        <w:rPr>
          <w:rFonts w:ascii="Times" w:hAnsi="Times"/>
          <w:b/>
          <w:u w:val="single"/>
        </w:rPr>
      </w:pPr>
      <w:r>
        <w:rPr>
          <w:rFonts w:ascii="Times" w:hAnsi="Times"/>
          <w:b/>
          <w:u w:val="single"/>
        </w:rPr>
        <w:t>EDITOR-IN-CHIEF</w:t>
      </w:r>
    </w:p>
    <w:p w14:paraId="6E9CEA46" w14:textId="77777777" w:rsidR="00760301" w:rsidRDefault="00760301">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outlineLvl w:val="0"/>
        <w:rPr>
          <w:rFonts w:ascii="Times" w:hAnsi="Times"/>
        </w:rPr>
      </w:pPr>
    </w:p>
    <w:p w14:paraId="14D46842" w14:textId="77777777" w:rsidR="00817A92" w:rsidRDefault="00817A9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outlineLvl w:val="0"/>
        <w:rPr>
          <w:rFonts w:ascii="Times" w:hAnsi="Times"/>
        </w:rPr>
      </w:pPr>
      <w:r>
        <w:rPr>
          <w:rFonts w:ascii="Times" w:hAnsi="Times"/>
        </w:rPr>
        <w:t xml:space="preserve">Editor-in-Chief. </w:t>
      </w:r>
      <w:r w:rsidRPr="00CD46FF">
        <w:rPr>
          <w:rFonts w:ascii="Times" w:hAnsi="Times"/>
          <w:i/>
        </w:rPr>
        <w:t xml:space="preserve">Brill’s Research Perspectives on Multilingualism and Second Language Acquisition. </w:t>
      </w:r>
      <w:r>
        <w:rPr>
          <w:rFonts w:ascii="Times" w:hAnsi="Times"/>
        </w:rPr>
        <w:t>2014-20</w:t>
      </w:r>
      <w:r w:rsidR="00710A78">
        <w:rPr>
          <w:rFonts w:ascii="Times" w:hAnsi="Times"/>
        </w:rPr>
        <w:t>20</w:t>
      </w:r>
      <w:r>
        <w:rPr>
          <w:rFonts w:ascii="Times" w:hAnsi="Times"/>
        </w:rPr>
        <w:t xml:space="preserve">. </w:t>
      </w:r>
    </w:p>
    <w:p w14:paraId="33B063F3" w14:textId="77777777" w:rsidR="00313CAB" w:rsidRDefault="00313CAB">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outlineLvl w:val="0"/>
        <w:rPr>
          <w:rFonts w:ascii="Times" w:hAnsi="Times"/>
        </w:rPr>
      </w:pPr>
    </w:p>
    <w:p w14:paraId="10F72F0E" w14:textId="77777777" w:rsidR="00313CAB" w:rsidRDefault="00313CAB">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outlineLvl w:val="0"/>
        <w:rPr>
          <w:rFonts w:ascii="Times" w:hAnsi="Times"/>
          <w:b/>
          <w:u w:val="single"/>
        </w:rPr>
      </w:pPr>
      <w:r>
        <w:rPr>
          <w:rFonts w:ascii="Times" w:hAnsi="Times"/>
        </w:rPr>
        <w:t xml:space="preserve">Editor-in-Chief. </w:t>
      </w:r>
      <w:r w:rsidRPr="00CD46FF">
        <w:rPr>
          <w:rFonts w:ascii="Times" w:hAnsi="Times"/>
          <w:i/>
        </w:rPr>
        <w:t>Brill’s Research Perspectives on Multilingualism and</w:t>
      </w:r>
      <w:r>
        <w:rPr>
          <w:rFonts w:ascii="Times" w:hAnsi="Times"/>
          <w:i/>
        </w:rPr>
        <w:t xml:space="preserve"> Aging. 2020 forthcoming.</w:t>
      </w:r>
    </w:p>
    <w:p w14:paraId="75D4F464" w14:textId="77777777" w:rsidR="00817A92" w:rsidRDefault="00817A9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outlineLvl w:val="0"/>
        <w:rPr>
          <w:rFonts w:ascii="Times" w:hAnsi="Times"/>
          <w:b/>
          <w:u w:val="single"/>
        </w:rPr>
      </w:pPr>
    </w:p>
    <w:p w14:paraId="05B08509" w14:textId="77777777" w:rsidR="00320A4C" w:rsidRDefault="00817A9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outlineLvl w:val="0"/>
        <w:rPr>
          <w:rFonts w:ascii="Times" w:hAnsi="Times"/>
          <w:b/>
          <w:u w:val="single"/>
        </w:rPr>
      </w:pPr>
      <w:r>
        <w:rPr>
          <w:rFonts w:ascii="Times" w:hAnsi="Times"/>
          <w:b/>
          <w:u w:val="single"/>
        </w:rPr>
        <w:t>EDITORIAL BOARDS</w:t>
      </w:r>
    </w:p>
    <w:p w14:paraId="5FEC628A" w14:textId="77777777" w:rsidR="0015219B" w:rsidRDefault="0015219B" w:rsidP="0015219B">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u w:val="single"/>
        </w:rPr>
      </w:pPr>
    </w:p>
    <w:p w14:paraId="0A8D31C9" w14:textId="77777777" w:rsidR="0015219B" w:rsidRDefault="0015219B" w:rsidP="0015219B">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sidRPr="00132C6E">
        <w:rPr>
          <w:rFonts w:ascii="Times" w:hAnsi="Times"/>
          <w:i/>
          <w:iCs/>
        </w:rPr>
        <w:t>Language</w:t>
      </w:r>
      <w:r w:rsidR="008B6E9F" w:rsidRPr="00132C6E">
        <w:rPr>
          <w:rFonts w:ascii="Times" w:hAnsi="Times"/>
          <w:i/>
          <w:iCs/>
        </w:rPr>
        <w:t>s</w:t>
      </w:r>
      <w:r w:rsidRPr="00132C6E">
        <w:rPr>
          <w:rFonts w:ascii="Times" w:hAnsi="Times"/>
          <w:i/>
          <w:iCs/>
        </w:rPr>
        <w:t>: International Open Access Journal</w:t>
      </w:r>
      <w:r>
        <w:rPr>
          <w:rFonts w:ascii="Times" w:hAnsi="Times"/>
        </w:rPr>
        <w:t xml:space="preserve">, Switzerland. </w:t>
      </w:r>
    </w:p>
    <w:p w14:paraId="65BBA3D7" w14:textId="77777777" w:rsidR="00817A92" w:rsidRDefault="00817A9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outlineLvl w:val="0"/>
        <w:rPr>
          <w:rFonts w:ascii="Times" w:hAnsi="Times"/>
          <w:b/>
          <w:u w:val="single"/>
        </w:rPr>
      </w:pPr>
    </w:p>
    <w:p w14:paraId="6A89554E" w14:textId="77777777" w:rsidR="000F6A4D" w:rsidRDefault="00817A92">
      <w:pPr>
        <w:pStyle w:val="WPNormal"/>
        <w:tabs>
          <w:tab w:val="left" w:pos="-72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right="20" w:hanging="720"/>
        <w:outlineLvl w:val="0"/>
        <w:rPr>
          <w:rFonts w:ascii="Times" w:hAnsi="Times"/>
        </w:rPr>
      </w:pPr>
      <w:r w:rsidRPr="00132C6E">
        <w:rPr>
          <w:rFonts w:ascii="Times" w:hAnsi="Times"/>
          <w:i/>
          <w:iCs/>
        </w:rPr>
        <w:t xml:space="preserve">World Englishes: </w:t>
      </w:r>
      <w:r w:rsidR="000F6A4D" w:rsidRPr="00132C6E">
        <w:rPr>
          <w:rFonts w:ascii="Times" w:hAnsi="Times"/>
          <w:i/>
          <w:iCs/>
        </w:rPr>
        <w:t>Journal of English as an International and Intranational Language</w:t>
      </w:r>
      <w:r w:rsidR="000F6A4D">
        <w:rPr>
          <w:rFonts w:ascii="Times" w:hAnsi="Times"/>
        </w:rPr>
        <w:t xml:space="preserve">. Oxford: Blackwell Press. </w:t>
      </w:r>
    </w:p>
    <w:p w14:paraId="319A8840" w14:textId="77777777" w:rsidR="00B93C81" w:rsidRDefault="00B93C81" w:rsidP="00BD52DC">
      <w:pPr>
        <w:pStyle w:val="WPNormal"/>
        <w:tabs>
          <w:tab w:val="left" w:pos="-72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outlineLvl w:val="0"/>
        <w:rPr>
          <w:rFonts w:ascii="Georgia" w:eastAsia="Times" w:hAnsi="Georgia" w:cs="Georgia"/>
          <w:sz w:val="28"/>
          <w:szCs w:val="28"/>
        </w:rPr>
      </w:pPr>
    </w:p>
    <w:p w14:paraId="1069BCD8"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sidRPr="00132C6E">
        <w:rPr>
          <w:rFonts w:ascii="Times" w:hAnsi="Times"/>
          <w:i/>
          <w:iCs/>
        </w:rPr>
        <w:t>Lingua: An International Review of Linguistic</w:t>
      </w:r>
      <w:r w:rsidRPr="00D20D9C">
        <w:rPr>
          <w:rFonts w:ascii="Times" w:hAnsi="Times"/>
        </w:rPr>
        <w:t>s</w:t>
      </w:r>
      <w:r>
        <w:rPr>
          <w:rFonts w:ascii="Times" w:hAnsi="Times"/>
        </w:rPr>
        <w:t xml:space="preserve">. </w:t>
      </w:r>
      <w:r w:rsidR="00D20D9C">
        <w:rPr>
          <w:rFonts w:ascii="Times" w:hAnsi="Times"/>
        </w:rPr>
        <w:t>Amsterdam:</w:t>
      </w:r>
      <w:r>
        <w:rPr>
          <w:rFonts w:ascii="Times" w:hAnsi="Times"/>
        </w:rPr>
        <w:t xml:space="preserve"> North-Holland Pub. Co.</w:t>
      </w:r>
    </w:p>
    <w:p w14:paraId="437E69C9"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b/>
        </w:rPr>
        <w:tab/>
      </w:r>
    </w:p>
    <w:p w14:paraId="63AD0A27"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sidRPr="00132C6E">
        <w:rPr>
          <w:rFonts w:ascii="Times" w:hAnsi="Times"/>
          <w:i/>
          <w:iCs/>
        </w:rPr>
        <w:t>Regional Editor (North America),</w:t>
      </w:r>
      <w:r>
        <w:rPr>
          <w:rFonts w:ascii="Times" w:hAnsi="Times"/>
        </w:rPr>
        <w:t xml:space="preserve"> South Asia Yearbook. New York/Delhi: Sage. </w:t>
      </w:r>
    </w:p>
    <w:p w14:paraId="006B549C" w14:textId="77777777" w:rsidR="0015219B" w:rsidRDefault="0015219B">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p>
    <w:p w14:paraId="3099A15D" w14:textId="77777777" w:rsidR="0015219B" w:rsidRPr="00320A4C" w:rsidRDefault="0015219B" w:rsidP="0015219B">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outlineLvl w:val="0"/>
        <w:rPr>
          <w:rFonts w:ascii="Times New Roman" w:hAnsi="Times New Roman"/>
          <w:b/>
          <w:szCs w:val="24"/>
          <w:u w:val="single"/>
        </w:rPr>
      </w:pPr>
      <w:r w:rsidRPr="00132C6E">
        <w:rPr>
          <w:rFonts w:ascii="Times New Roman" w:hAnsi="Times New Roman"/>
          <w:i/>
          <w:iCs/>
          <w:szCs w:val="24"/>
        </w:rPr>
        <w:t>Acta Litterae et Language</w:t>
      </w:r>
      <w:r w:rsidRPr="00320A4C">
        <w:rPr>
          <w:rFonts w:ascii="Times New Roman" w:hAnsi="Times New Roman"/>
          <w:szCs w:val="24"/>
        </w:rPr>
        <w:t>, Hutton Publishing Ltd. UK    </w:t>
      </w:r>
    </w:p>
    <w:p w14:paraId="10D04B93" w14:textId="77777777" w:rsidR="0015219B" w:rsidRDefault="0015219B" w:rsidP="0015219B">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outlineLvl w:val="0"/>
        <w:rPr>
          <w:rFonts w:ascii="Times" w:hAnsi="Times"/>
          <w:b/>
          <w:u w:val="single"/>
        </w:rPr>
      </w:pPr>
    </w:p>
    <w:p w14:paraId="21EFFCC4" w14:textId="77777777" w:rsidR="0015219B" w:rsidRDefault="0015219B" w:rsidP="0015219B">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outlineLvl w:val="0"/>
        <w:rPr>
          <w:rFonts w:ascii="Times" w:hAnsi="Times"/>
        </w:rPr>
      </w:pPr>
      <w:r w:rsidRPr="00132C6E">
        <w:rPr>
          <w:rFonts w:ascii="Times" w:hAnsi="Times"/>
          <w:i/>
          <w:iCs/>
        </w:rPr>
        <w:t>Issues in Political Discourse Analysis</w:t>
      </w:r>
      <w:r>
        <w:rPr>
          <w:rFonts w:ascii="Times" w:hAnsi="Times"/>
        </w:rPr>
        <w:t xml:space="preserve">. New York: Nova Science Publisher. </w:t>
      </w:r>
    </w:p>
    <w:p w14:paraId="0EC0A96F" w14:textId="77777777" w:rsidR="0015219B" w:rsidRDefault="0015219B" w:rsidP="0015219B">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outlineLvl w:val="0"/>
        <w:rPr>
          <w:rFonts w:ascii="Times" w:hAnsi="Times"/>
        </w:rPr>
      </w:pPr>
    </w:p>
    <w:p w14:paraId="1030C854" w14:textId="77777777" w:rsidR="0015219B" w:rsidRPr="00C92124" w:rsidRDefault="0015219B" w:rsidP="0015219B">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outlineLvl w:val="0"/>
        <w:rPr>
          <w:rFonts w:ascii="Times" w:hAnsi="Times"/>
        </w:rPr>
      </w:pPr>
      <w:r w:rsidRPr="00132C6E">
        <w:rPr>
          <w:rFonts w:ascii="Times" w:hAnsi="Times"/>
          <w:i/>
          <w:iCs/>
        </w:rPr>
        <w:t>Issues in Cross-Cultural Communication</w:t>
      </w:r>
      <w:r>
        <w:rPr>
          <w:rFonts w:ascii="Times" w:hAnsi="Times"/>
          <w:u w:val="single"/>
        </w:rPr>
        <w:t xml:space="preserve">. </w:t>
      </w:r>
      <w:r>
        <w:rPr>
          <w:rFonts w:ascii="Times" w:hAnsi="Times"/>
        </w:rPr>
        <w:t xml:space="preserve">New York: Nova Science Publisher. </w:t>
      </w:r>
    </w:p>
    <w:p w14:paraId="3A81F4CD" w14:textId="77777777" w:rsidR="0015219B" w:rsidRDefault="0015219B" w:rsidP="0015219B">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outlineLvl w:val="0"/>
        <w:rPr>
          <w:rFonts w:ascii="Times" w:hAnsi="Times"/>
          <w:b/>
          <w:u w:val="single"/>
        </w:rPr>
      </w:pPr>
    </w:p>
    <w:p w14:paraId="26993A19" w14:textId="77777777" w:rsidR="002F4E19" w:rsidRPr="002F4E19" w:rsidRDefault="002F4E19" w:rsidP="002F4E19">
      <w:pPr>
        <w:pStyle w:val="WPNormal"/>
        <w:tabs>
          <w:tab w:val="left" w:pos="-72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right="20" w:hanging="720"/>
        <w:outlineLvl w:val="0"/>
        <w:rPr>
          <w:rFonts w:ascii="Times New Roman" w:hAnsi="Times New Roman"/>
          <w:szCs w:val="24"/>
        </w:rPr>
      </w:pPr>
      <w:r>
        <w:rPr>
          <w:rFonts w:ascii="Times New Roman" w:eastAsia="Times" w:hAnsi="Times New Roman"/>
          <w:szCs w:val="24"/>
        </w:rPr>
        <w:t xml:space="preserve">Member, </w:t>
      </w:r>
      <w:r w:rsidRPr="00132C6E">
        <w:rPr>
          <w:rFonts w:ascii="Times New Roman" w:eastAsia="Times" w:hAnsi="Times New Roman"/>
          <w:i/>
          <w:iCs/>
          <w:szCs w:val="24"/>
        </w:rPr>
        <w:t>Colombian Applied Linguistics Journal</w:t>
      </w:r>
    </w:p>
    <w:p w14:paraId="5F56962A"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p>
    <w:p w14:paraId="17CBB53B" w14:textId="77777777" w:rsidR="000F6A4D" w:rsidRDefault="000F6A4D">
      <w:pPr>
        <w:pStyle w:val="WPNormal"/>
        <w:tabs>
          <w:tab w:val="left" w:pos="-72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right="20" w:hanging="720"/>
        <w:rPr>
          <w:rFonts w:ascii="Times" w:hAnsi="Times"/>
        </w:rPr>
      </w:pPr>
      <w:r w:rsidRPr="00132C6E">
        <w:rPr>
          <w:rFonts w:ascii="Times" w:hAnsi="Times"/>
          <w:i/>
          <w:iCs/>
        </w:rPr>
        <w:t>Advisory Editor</w:t>
      </w:r>
      <w:r>
        <w:rPr>
          <w:rFonts w:ascii="Times" w:hAnsi="Times"/>
        </w:rPr>
        <w:t>, Journal of Educational Psychology.</w:t>
      </w:r>
      <w:r w:rsidR="00D20D9C">
        <w:rPr>
          <w:rFonts w:ascii="Times" w:hAnsi="Times"/>
        </w:rPr>
        <w:t xml:space="preserve"> </w:t>
      </w:r>
      <w:r>
        <w:rPr>
          <w:rFonts w:ascii="Times" w:hAnsi="Times"/>
        </w:rPr>
        <w:t>(Published by the American Psychologi</w:t>
      </w:r>
      <w:r>
        <w:rPr>
          <w:rFonts w:ascii="Times" w:hAnsi="Times"/>
        </w:rPr>
        <w:softHyphen/>
        <w:t>cal Associa</w:t>
      </w:r>
      <w:r>
        <w:rPr>
          <w:rFonts w:ascii="Times" w:hAnsi="Times"/>
        </w:rPr>
        <w:softHyphen/>
        <w:t>tion) 1982.</w:t>
      </w:r>
    </w:p>
    <w:p w14:paraId="7CF46874" w14:textId="77777777" w:rsidR="000F6A4D" w:rsidRDefault="000F6A4D">
      <w:pPr>
        <w:pStyle w:val="WPNormal"/>
        <w:tabs>
          <w:tab w:val="left" w:pos="-72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right="20" w:hanging="720"/>
        <w:rPr>
          <w:rFonts w:ascii="Times" w:hAnsi="Times"/>
        </w:rPr>
      </w:pPr>
    </w:p>
    <w:p w14:paraId="47582A0B" w14:textId="77777777" w:rsidR="000F6A4D" w:rsidRDefault="000F6A4D">
      <w:pPr>
        <w:pStyle w:val="WPNormal"/>
        <w:tabs>
          <w:tab w:val="left" w:pos="-72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right="20" w:hanging="720"/>
        <w:rPr>
          <w:rFonts w:ascii="Times" w:hAnsi="Times"/>
        </w:rPr>
      </w:pPr>
      <w:r w:rsidRPr="00132C6E">
        <w:rPr>
          <w:rFonts w:ascii="Times" w:hAnsi="Times"/>
          <w:i/>
          <w:iCs/>
        </w:rPr>
        <w:t>Member</w:t>
      </w:r>
      <w:r>
        <w:rPr>
          <w:rFonts w:ascii="Times" w:hAnsi="Times"/>
        </w:rPr>
        <w:t>, Editorial Committee, South Asia Series, Foreign and Comparative Studies Program, Maxwell School of Citizenship and Public Affairs, Syracuse University, 1982-1990.</w:t>
      </w:r>
    </w:p>
    <w:p w14:paraId="1C51C43C" w14:textId="77777777" w:rsidR="000F6A4D" w:rsidRDefault="000F6A4D">
      <w:pPr>
        <w:pStyle w:val="WPNormal"/>
        <w:tabs>
          <w:tab w:val="left" w:pos="-72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right="20" w:hanging="720"/>
        <w:rPr>
          <w:rFonts w:ascii="Times" w:hAnsi="Times"/>
        </w:rPr>
      </w:pPr>
    </w:p>
    <w:p w14:paraId="07E1FC48"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sidRPr="00132C6E">
        <w:rPr>
          <w:rFonts w:ascii="Times" w:hAnsi="Times"/>
          <w:i/>
          <w:iCs/>
        </w:rPr>
        <w:t>Member</w:t>
      </w:r>
      <w:r>
        <w:rPr>
          <w:rFonts w:ascii="Times" w:hAnsi="Times"/>
        </w:rPr>
        <w:t>, South Asian Language Review. 1990 -to present.</w:t>
      </w:r>
    </w:p>
    <w:p w14:paraId="0397F867"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p>
    <w:p w14:paraId="78213B44"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sidRPr="00132C6E">
        <w:rPr>
          <w:rFonts w:ascii="Times" w:hAnsi="Times"/>
          <w:i/>
          <w:iCs/>
        </w:rPr>
        <w:t>Member</w:t>
      </w:r>
      <w:r>
        <w:rPr>
          <w:rFonts w:ascii="Times" w:hAnsi="Times"/>
        </w:rPr>
        <w:t>, Editorial Board, Indian Journal of Applied Linguistics, 1979 to Present.</w:t>
      </w:r>
    </w:p>
    <w:p w14:paraId="2DEB9438"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p>
    <w:p w14:paraId="41A1ED34"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u w:val="single"/>
        </w:rPr>
        <w:t>Editor</w:t>
      </w:r>
      <w:r>
        <w:rPr>
          <w:rFonts w:ascii="Times" w:hAnsi="Times"/>
        </w:rPr>
        <w:t xml:space="preserve">, New York State Council on Linguistics Newsletter, 1980. </w:t>
      </w:r>
    </w:p>
    <w:p w14:paraId="7C15BAF4"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p>
    <w:p w14:paraId="68B22563"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u w:val="single"/>
        </w:rPr>
        <w:t>Advisory Editor</w:t>
      </w:r>
      <w:r>
        <w:rPr>
          <w:rFonts w:ascii="Times" w:hAnsi="Times"/>
        </w:rPr>
        <w:t>, South Asian Review, MLA Publication, 1984.</w:t>
      </w:r>
    </w:p>
    <w:p w14:paraId="155145D2" w14:textId="77777777" w:rsidR="00782B35" w:rsidRDefault="00782B35">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p>
    <w:p w14:paraId="69F0509E" w14:textId="77777777" w:rsidR="000F6A4D" w:rsidRDefault="000F6A4D">
      <w:pPr>
        <w:pStyle w:val="WPNormal"/>
        <w:ind w:right="20"/>
        <w:rPr>
          <w:rFonts w:ascii="Times" w:hAnsi="Times"/>
        </w:rPr>
      </w:pPr>
      <w:r>
        <w:rPr>
          <w:rFonts w:ascii="Times" w:hAnsi="Times"/>
          <w:b/>
        </w:rPr>
        <w:tab/>
      </w:r>
      <w:r>
        <w:rPr>
          <w:rFonts w:ascii="Times" w:hAnsi="Times"/>
          <w:b/>
        </w:rPr>
        <w:tab/>
      </w:r>
      <w:r>
        <w:rPr>
          <w:rFonts w:ascii="Times" w:hAnsi="Times"/>
          <w:b/>
        </w:rPr>
        <w:tab/>
      </w:r>
    </w:p>
    <w:p w14:paraId="4351BA9B" w14:textId="77777777" w:rsidR="000F6A4D" w:rsidRDefault="000F6A4D">
      <w:pPr>
        <w:pStyle w:val="WPNormal"/>
        <w:ind w:right="20"/>
        <w:outlineLvl w:val="0"/>
        <w:rPr>
          <w:rFonts w:ascii="Times" w:hAnsi="Times"/>
        </w:rPr>
      </w:pPr>
      <w:r>
        <w:rPr>
          <w:rFonts w:ascii="Times" w:hAnsi="Times"/>
          <w:b/>
        </w:rPr>
        <w:t>CREATIVE WORK</w:t>
      </w:r>
    </w:p>
    <w:p w14:paraId="317093CB" w14:textId="77777777" w:rsidR="000F6A4D" w:rsidRDefault="000F6A4D">
      <w:pPr>
        <w:pStyle w:val="WPNormal"/>
        <w:ind w:right="20"/>
        <w:rPr>
          <w:rFonts w:ascii="Times" w:hAnsi="Times"/>
        </w:rPr>
      </w:pPr>
    </w:p>
    <w:p w14:paraId="46E29129" w14:textId="77777777" w:rsidR="000F6A4D" w:rsidRDefault="000F6A4D">
      <w:pPr>
        <w:pStyle w:val="WPNormal"/>
        <w:ind w:right="20"/>
        <w:rPr>
          <w:rFonts w:ascii="Times" w:hAnsi="Times"/>
        </w:rPr>
      </w:pPr>
      <w:r>
        <w:rPr>
          <w:rFonts w:ascii="Times" w:hAnsi="Times"/>
          <w:i/>
        </w:rPr>
        <w:t>A.</w:t>
      </w:r>
      <w:r>
        <w:rPr>
          <w:rFonts w:ascii="Times" w:hAnsi="Times"/>
          <w:i/>
        </w:rPr>
        <w:tab/>
        <w:t>PUBLICATIONS</w:t>
      </w:r>
    </w:p>
    <w:p w14:paraId="7CE7B77E" w14:textId="77777777" w:rsidR="000F6A4D" w:rsidRDefault="000F6A4D">
      <w:pPr>
        <w:pStyle w:val="WPNormal"/>
        <w:ind w:right="20"/>
        <w:rPr>
          <w:rFonts w:ascii="Times" w:hAnsi="Times"/>
        </w:rPr>
      </w:pPr>
      <w:r>
        <w:rPr>
          <w:rFonts w:ascii="Times" w:hAnsi="Times"/>
        </w:rPr>
        <w:tab/>
      </w:r>
    </w:p>
    <w:p w14:paraId="607768AA" w14:textId="77777777" w:rsidR="000F6A4D" w:rsidRDefault="000F6A4D" w:rsidP="00CD0FB7">
      <w:pPr>
        <w:pStyle w:val="WPNormal"/>
        <w:numPr>
          <w:ilvl w:val="0"/>
          <w:numId w:val="5"/>
        </w:numPr>
        <w:tabs>
          <w:tab w:val="clear" w:pos="1080"/>
          <w:tab w:val="num" w:pos="720"/>
        </w:tabs>
        <w:ind w:right="20"/>
        <w:outlineLvl w:val="0"/>
        <w:rPr>
          <w:rFonts w:ascii="Times" w:hAnsi="Times"/>
        </w:rPr>
      </w:pPr>
      <w:r>
        <w:rPr>
          <w:rFonts w:ascii="Times" w:hAnsi="Times"/>
          <w:b/>
          <w:u w:val="single"/>
        </w:rPr>
        <w:t>BOOKS</w:t>
      </w:r>
      <w:r>
        <w:rPr>
          <w:rFonts w:ascii="Times" w:hAnsi="Times"/>
          <w:b/>
        </w:rPr>
        <w:t xml:space="preserve"> </w:t>
      </w:r>
      <w:r>
        <w:rPr>
          <w:rFonts w:ascii="Times" w:hAnsi="Times"/>
        </w:rPr>
        <w:t>(Authored/edited)</w:t>
      </w:r>
    </w:p>
    <w:p w14:paraId="5FF72064" w14:textId="77777777" w:rsidR="000F6A4D" w:rsidRDefault="000F6A4D">
      <w:pPr>
        <w:pStyle w:val="WPNormal"/>
        <w:ind w:right="20"/>
        <w:outlineLvl w:val="0"/>
        <w:rPr>
          <w:rFonts w:ascii="Times" w:hAnsi="Times"/>
          <w:b/>
        </w:rPr>
      </w:pPr>
    </w:p>
    <w:p w14:paraId="26A285FB" w14:textId="77777777" w:rsidR="00133BE2" w:rsidRDefault="000F6A4D">
      <w:pPr>
        <w:pStyle w:val="WPNormal"/>
        <w:ind w:right="20"/>
        <w:outlineLvl w:val="0"/>
        <w:rPr>
          <w:rFonts w:ascii="Times" w:hAnsi="Times"/>
          <w:b/>
        </w:rPr>
      </w:pPr>
      <w:r>
        <w:rPr>
          <w:rFonts w:ascii="Times" w:hAnsi="Times"/>
          <w:b/>
        </w:rPr>
        <w:t xml:space="preserve">Forthcoming </w:t>
      </w:r>
    </w:p>
    <w:p w14:paraId="43FAA601" w14:textId="77777777" w:rsidR="00B60A59" w:rsidRDefault="00B60A59">
      <w:pPr>
        <w:pStyle w:val="WPNormal"/>
        <w:ind w:right="20"/>
        <w:outlineLvl w:val="0"/>
        <w:rPr>
          <w:rFonts w:ascii="Times" w:hAnsi="Times"/>
          <w:b/>
        </w:rPr>
      </w:pPr>
    </w:p>
    <w:p w14:paraId="01BF5A92" w14:textId="77777777" w:rsidR="00B60A59" w:rsidRPr="00B60A59" w:rsidRDefault="00B60A59">
      <w:pPr>
        <w:pStyle w:val="WPNormal"/>
        <w:ind w:right="20"/>
        <w:outlineLvl w:val="0"/>
        <w:rPr>
          <w:rFonts w:ascii="Times" w:hAnsi="Times"/>
          <w:bCs/>
        </w:rPr>
      </w:pPr>
      <w:r w:rsidRPr="00B60A59">
        <w:rPr>
          <w:rFonts w:ascii="Times" w:hAnsi="Times"/>
          <w:bCs/>
        </w:rPr>
        <w:t>Hindi-Urdu: A Comprehensive Grammar. Routledge: London</w:t>
      </w:r>
    </w:p>
    <w:p w14:paraId="25023D3A" w14:textId="77777777" w:rsidR="00EC7460" w:rsidRDefault="00EC7460">
      <w:pPr>
        <w:pStyle w:val="WPNormal"/>
        <w:ind w:right="20"/>
        <w:outlineLvl w:val="0"/>
        <w:rPr>
          <w:rFonts w:ascii="Times" w:hAnsi="Times"/>
          <w:b/>
        </w:rPr>
      </w:pPr>
    </w:p>
    <w:p w14:paraId="61F397A9" w14:textId="77777777" w:rsidR="00EC7460" w:rsidRPr="00EC7460" w:rsidRDefault="00EC7460">
      <w:pPr>
        <w:pStyle w:val="WPNormal"/>
        <w:ind w:right="20"/>
        <w:outlineLvl w:val="0"/>
        <w:rPr>
          <w:rFonts w:ascii="Times" w:hAnsi="Times"/>
          <w:i/>
        </w:rPr>
      </w:pPr>
      <w:r w:rsidRPr="00EC7460">
        <w:rPr>
          <w:rFonts w:ascii="Times" w:hAnsi="Times"/>
          <w:i/>
        </w:rPr>
        <w:t>Social Media, Advertising and World Englishes</w:t>
      </w:r>
    </w:p>
    <w:p w14:paraId="590E2B13" w14:textId="77777777" w:rsidR="005D0C84" w:rsidRDefault="005D0C84">
      <w:pPr>
        <w:pStyle w:val="WPNormal"/>
        <w:ind w:right="20"/>
        <w:outlineLvl w:val="0"/>
        <w:rPr>
          <w:rFonts w:ascii="Times" w:hAnsi="Times"/>
          <w:b/>
        </w:rPr>
      </w:pPr>
    </w:p>
    <w:p w14:paraId="0F975B56" w14:textId="77777777" w:rsidR="000F6A4D" w:rsidRDefault="000F6A4D" w:rsidP="000F6A4D">
      <w:pPr>
        <w:pStyle w:val="WPNormal"/>
        <w:ind w:right="20"/>
        <w:outlineLvl w:val="0"/>
        <w:rPr>
          <w:rFonts w:ascii="Times New Roman" w:hAnsi="Times New Roman"/>
          <w:b/>
        </w:rPr>
      </w:pPr>
      <w:r>
        <w:rPr>
          <w:rFonts w:ascii="Times New Roman" w:hAnsi="Times New Roman"/>
          <w:b/>
        </w:rPr>
        <w:t>Books (Published)</w:t>
      </w:r>
    </w:p>
    <w:p w14:paraId="3C97A724" w14:textId="77777777" w:rsidR="0057672A" w:rsidRDefault="0057672A" w:rsidP="000F6A4D">
      <w:pPr>
        <w:pStyle w:val="WPNormal"/>
        <w:ind w:right="20"/>
        <w:outlineLvl w:val="0"/>
        <w:rPr>
          <w:rFonts w:ascii="Times New Roman" w:hAnsi="Times New Roman"/>
          <w:b/>
        </w:rPr>
      </w:pPr>
    </w:p>
    <w:p w14:paraId="20F3F310" w14:textId="77777777" w:rsidR="00CD46FF" w:rsidRPr="00A74EEC" w:rsidRDefault="0057672A" w:rsidP="00CD0FB7">
      <w:pPr>
        <w:pStyle w:val="WPNormal"/>
        <w:numPr>
          <w:ilvl w:val="0"/>
          <w:numId w:val="7"/>
        </w:numPr>
        <w:ind w:right="20"/>
        <w:outlineLvl w:val="0"/>
        <w:rPr>
          <w:rFonts w:ascii="Times" w:hAnsi="Times"/>
          <w:b/>
          <w:i/>
        </w:rPr>
      </w:pPr>
      <w:r w:rsidRPr="00A74EEC">
        <w:rPr>
          <w:rFonts w:ascii="Times" w:hAnsi="Times"/>
          <w:i/>
        </w:rPr>
        <w:t xml:space="preserve">Handbook of bilingualism and multilingualism. </w:t>
      </w:r>
      <w:r w:rsidRPr="00A74EEC">
        <w:rPr>
          <w:rFonts w:ascii="Times" w:hAnsi="Times"/>
        </w:rPr>
        <w:t>Oxford: Wiley-Blackwell. 2013</w:t>
      </w:r>
      <w:r w:rsidR="00A74EEC" w:rsidRPr="00A74EEC">
        <w:rPr>
          <w:rFonts w:ascii="Times" w:hAnsi="Times"/>
        </w:rPr>
        <w:t xml:space="preserve"> </w:t>
      </w:r>
    </w:p>
    <w:p w14:paraId="49C05E44" w14:textId="77777777" w:rsidR="00CD46FF" w:rsidRPr="00AA54A9" w:rsidRDefault="00CD46FF" w:rsidP="0057672A">
      <w:pPr>
        <w:pStyle w:val="WPNormal"/>
        <w:ind w:left="360" w:right="20"/>
        <w:outlineLvl w:val="0"/>
        <w:rPr>
          <w:rFonts w:ascii="Times New Roman" w:hAnsi="Times New Roman"/>
          <w:b/>
          <w:i/>
          <w:color w:val="FF0000"/>
        </w:rPr>
      </w:pPr>
      <w:r w:rsidRPr="00AA54A9">
        <w:rPr>
          <w:rFonts w:ascii="Times New Roman" w:hAnsi="Times New Roman"/>
          <w:i/>
          <w:iCs/>
          <w:color w:val="FF0000"/>
        </w:rPr>
        <w:t>**Honored as a 2013 Choice Outstanding Academic Title**</w:t>
      </w:r>
    </w:p>
    <w:p w14:paraId="73ED2C0B" w14:textId="77777777" w:rsidR="0057672A" w:rsidRPr="00AA54A9" w:rsidRDefault="006A20CA" w:rsidP="00CD46FF">
      <w:pPr>
        <w:pStyle w:val="WPNormal"/>
        <w:ind w:left="360" w:right="20"/>
        <w:outlineLvl w:val="0"/>
        <w:rPr>
          <w:rFonts w:ascii="Times New Roman" w:hAnsi="Times New Roman"/>
          <w:b/>
          <w:color w:val="FF0000"/>
        </w:rPr>
      </w:pPr>
      <w:r w:rsidRPr="00AA54A9">
        <w:rPr>
          <w:rFonts w:ascii="Times" w:hAnsi="Times"/>
          <w:b/>
          <w:i/>
          <w:color w:val="FF0000"/>
        </w:rPr>
        <w:t>Revised Edition in print 2014</w:t>
      </w:r>
    </w:p>
    <w:p w14:paraId="6CBF9DED" w14:textId="77777777" w:rsidR="001924EF" w:rsidRDefault="001924EF" w:rsidP="000F6A4D">
      <w:pPr>
        <w:pStyle w:val="WPNormal"/>
        <w:ind w:right="20"/>
        <w:outlineLvl w:val="0"/>
        <w:rPr>
          <w:rFonts w:ascii="Times New Roman" w:hAnsi="Times New Roman"/>
          <w:b/>
        </w:rPr>
      </w:pPr>
    </w:p>
    <w:p w14:paraId="0E1A77B9" w14:textId="77777777" w:rsidR="001924EF" w:rsidRDefault="00751DFA" w:rsidP="00CD0FB7">
      <w:pPr>
        <w:pStyle w:val="WPNormal"/>
        <w:numPr>
          <w:ilvl w:val="0"/>
          <w:numId w:val="7"/>
        </w:numPr>
        <w:ind w:right="20"/>
        <w:outlineLvl w:val="0"/>
        <w:rPr>
          <w:rFonts w:ascii="Times New Roman" w:hAnsi="Times New Roman"/>
        </w:rPr>
      </w:pPr>
      <w:r w:rsidRPr="00751DFA">
        <w:rPr>
          <w:rFonts w:ascii="Times New Roman" w:hAnsi="Times New Roman"/>
          <w:i/>
        </w:rPr>
        <w:t>The Routledge Intermediate Reader.</w:t>
      </w:r>
      <w:r>
        <w:rPr>
          <w:rFonts w:ascii="Times New Roman" w:hAnsi="Times New Roman"/>
        </w:rPr>
        <w:t xml:space="preserve"> With Naresh</w:t>
      </w:r>
      <w:r w:rsidR="006A20CA">
        <w:rPr>
          <w:rFonts w:ascii="Times New Roman" w:hAnsi="Times New Roman"/>
        </w:rPr>
        <w:t xml:space="preserve"> Sharma. London: Routledge. 2014</w:t>
      </w:r>
      <w:r>
        <w:rPr>
          <w:rFonts w:ascii="Times New Roman" w:hAnsi="Times New Roman"/>
        </w:rPr>
        <w:t xml:space="preserve">. </w:t>
      </w:r>
    </w:p>
    <w:p w14:paraId="286FB9F8" w14:textId="77777777" w:rsidR="00751DFA" w:rsidRDefault="00751DFA" w:rsidP="00751DFA">
      <w:pPr>
        <w:pStyle w:val="WPNormal"/>
        <w:ind w:left="360" w:right="20"/>
        <w:outlineLvl w:val="0"/>
        <w:rPr>
          <w:rFonts w:ascii="Times New Roman" w:hAnsi="Times New Roman"/>
        </w:rPr>
      </w:pPr>
    </w:p>
    <w:p w14:paraId="613E16B0" w14:textId="77777777" w:rsidR="00751DFA" w:rsidRDefault="00751DFA" w:rsidP="00CD0FB7">
      <w:pPr>
        <w:pStyle w:val="WPNormal"/>
        <w:numPr>
          <w:ilvl w:val="0"/>
          <w:numId w:val="7"/>
        </w:numPr>
        <w:ind w:right="20"/>
        <w:outlineLvl w:val="0"/>
        <w:rPr>
          <w:rFonts w:ascii="Times New Roman" w:hAnsi="Times New Roman"/>
        </w:rPr>
      </w:pPr>
      <w:r w:rsidRPr="00751DFA">
        <w:rPr>
          <w:rFonts w:ascii="Times New Roman" w:hAnsi="Times New Roman"/>
          <w:i/>
        </w:rPr>
        <w:t>The Colloquial Urdu Course</w:t>
      </w:r>
      <w:r>
        <w:rPr>
          <w:rFonts w:ascii="Times New Roman" w:hAnsi="Times New Roman"/>
        </w:rPr>
        <w:t xml:space="preserve">. With Ashok Koul. Routledge. 2013. </w:t>
      </w:r>
    </w:p>
    <w:p w14:paraId="25F9559A" w14:textId="77777777" w:rsidR="00575109" w:rsidRDefault="00575109" w:rsidP="00575109">
      <w:pPr>
        <w:pStyle w:val="WPNormal"/>
        <w:ind w:left="360" w:right="20"/>
        <w:outlineLvl w:val="0"/>
        <w:rPr>
          <w:rFonts w:ascii="Times New Roman" w:hAnsi="Times New Roman"/>
        </w:rPr>
      </w:pPr>
    </w:p>
    <w:p w14:paraId="6955AB7E" w14:textId="77777777" w:rsidR="000F6A4D" w:rsidRPr="00935F1A" w:rsidRDefault="000F6A4D" w:rsidP="00CD0FB7">
      <w:pPr>
        <w:pStyle w:val="WPNormal"/>
        <w:numPr>
          <w:ilvl w:val="0"/>
          <w:numId w:val="7"/>
        </w:numPr>
        <w:ind w:right="20"/>
        <w:outlineLvl w:val="0"/>
        <w:rPr>
          <w:rFonts w:ascii="Times New Roman" w:hAnsi="Times New Roman"/>
          <w:szCs w:val="24"/>
        </w:rPr>
      </w:pPr>
      <w:r>
        <w:rPr>
          <w:rFonts w:ascii="Times" w:hAnsi="Times"/>
          <w:i/>
        </w:rPr>
        <w:t>A New Handbook of Second Language Acquisition.</w:t>
      </w:r>
      <w:r>
        <w:t xml:space="preserve"> </w:t>
      </w:r>
      <w:r>
        <w:rPr>
          <w:rFonts w:ascii="Times New Roman" w:hAnsi="Times New Roman"/>
        </w:rPr>
        <w:t>(</w:t>
      </w:r>
      <w:proofErr w:type="gramStart"/>
      <w:r>
        <w:rPr>
          <w:rFonts w:ascii="Times New Roman" w:hAnsi="Times New Roman"/>
        </w:rPr>
        <w:t>with</w:t>
      </w:r>
      <w:proofErr w:type="gramEnd"/>
      <w:r>
        <w:rPr>
          <w:rFonts w:ascii="Times New Roman" w:hAnsi="Times New Roman"/>
        </w:rPr>
        <w:t xml:space="preserve"> Bill Ritchie). </w:t>
      </w:r>
      <w:r w:rsidRPr="00935F1A">
        <w:rPr>
          <w:rFonts w:ascii="Times New Roman" w:hAnsi="Times New Roman"/>
          <w:szCs w:val="24"/>
        </w:rPr>
        <w:t>Bingley, UK: Emeralds Group Publishing Ltd</w:t>
      </w:r>
      <w:r>
        <w:rPr>
          <w:rFonts w:ascii="Times New Roman" w:hAnsi="Times New Roman"/>
          <w:szCs w:val="24"/>
        </w:rPr>
        <w:t>. 2009.</w:t>
      </w:r>
    </w:p>
    <w:p w14:paraId="16A0E39B" w14:textId="77777777" w:rsidR="000F6A4D" w:rsidRDefault="000F6A4D">
      <w:pPr>
        <w:pStyle w:val="WPNormal"/>
        <w:ind w:right="20"/>
        <w:outlineLvl w:val="0"/>
        <w:rPr>
          <w:rFonts w:ascii="Times New Roman" w:hAnsi="Times New Roman"/>
        </w:rPr>
      </w:pPr>
    </w:p>
    <w:p w14:paraId="35487B30" w14:textId="77777777" w:rsidR="000F6A4D" w:rsidRDefault="006708BB" w:rsidP="00CD0FB7">
      <w:pPr>
        <w:pStyle w:val="WPNormal"/>
        <w:numPr>
          <w:ilvl w:val="0"/>
          <w:numId w:val="7"/>
        </w:numPr>
        <w:ind w:right="20"/>
        <w:outlineLvl w:val="0"/>
        <w:rPr>
          <w:rFonts w:ascii="Times New Roman" w:hAnsi="Times New Roman"/>
        </w:rPr>
      </w:pPr>
      <w:r>
        <w:rPr>
          <w:rFonts w:ascii="Times New Roman" w:hAnsi="Times New Roman"/>
          <w:i/>
        </w:rPr>
        <w:t>**</w:t>
      </w:r>
      <w:r w:rsidR="000F6A4D" w:rsidRPr="00EF7686">
        <w:rPr>
          <w:rFonts w:ascii="Times New Roman" w:hAnsi="Times New Roman"/>
          <w:i/>
        </w:rPr>
        <w:t xml:space="preserve">The Oldest </w:t>
      </w:r>
      <w:r w:rsidR="000F6A4D">
        <w:rPr>
          <w:rFonts w:ascii="Times New Roman" w:hAnsi="Times New Roman"/>
          <w:i/>
        </w:rPr>
        <w:t xml:space="preserve">[European] </w:t>
      </w:r>
      <w:r w:rsidR="000F6A4D" w:rsidRPr="00EF7686">
        <w:rPr>
          <w:rFonts w:ascii="Times New Roman" w:hAnsi="Times New Roman"/>
          <w:i/>
        </w:rPr>
        <w:t>Grammar of Hindustani: Language, Contact and Colonial Legacy</w:t>
      </w:r>
      <w:r w:rsidR="000F6A4D">
        <w:rPr>
          <w:rFonts w:ascii="Times New Roman" w:hAnsi="Times New Roman"/>
        </w:rPr>
        <w:t>. Tokyo, Japan (3- volumes</w:t>
      </w:r>
      <w:r>
        <w:rPr>
          <w:rFonts w:ascii="Times New Roman" w:hAnsi="Times New Roman"/>
        </w:rPr>
        <w:t>). Tokyo: Tokyo University. 2008</w:t>
      </w:r>
      <w:r w:rsidR="000F6A4D">
        <w:rPr>
          <w:rFonts w:ascii="Times New Roman" w:hAnsi="Times New Roman"/>
        </w:rPr>
        <w:t>.</w:t>
      </w:r>
    </w:p>
    <w:p w14:paraId="38AABE06" w14:textId="77777777" w:rsidR="000F6A4D" w:rsidRDefault="000F6A4D" w:rsidP="000F6A4D">
      <w:pPr>
        <w:pStyle w:val="ColorfulList-Accent1"/>
      </w:pPr>
    </w:p>
    <w:p w14:paraId="0948C101" w14:textId="77777777" w:rsidR="000F6A4D" w:rsidRDefault="000F6A4D" w:rsidP="000F6A4D">
      <w:pPr>
        <w:pStyle w:val="WPNormal"/>
        <w:ind w:left="360" w:right="20"/>
        <w:outlineLvl w:val="0"/>
        <w:rPr>
          <w:rFonts w:ascii="Times New Roman" w:eastAsia="MS Mincho" w:hAnsi="Times New Roman"/>
          <w:i/>
          <w:szCs w:val="24"/>
        </w:rPr>
      </w:pPr>
      <w:r>
        <w:rPr>
          <w:rFonts w:ascii="Times New Roman" w:hAnsi="Times New Roman"/>
        </w:rPr>
        <w:lastRenderedPageBreak/>
        <w:t xml:space="preserve">Volume 1: </w:t>
      </w:r>
      <w:r w:rsidRPr="00227CDF">
        <w:rPr>
          <w:rFonts w:ascii="Times New Roman" w:eastAsia="MS Mincho" w:hAnsi="Times New Roman"/>
          <w:szCs w:val="24"/>
        </w:rPr>
        <w:t>Historical and Cross-Cultural Contexts</w:t>
      </w:r>
      <w:r>
        <w:rPr>
          <w:rFonts w:ascii="Times New Roman" w:eastAsia="MS Mincho" w:hAnsi="Times New Roman"/>
          <w:szCs w:val="24"/>
        </w:rPr>
        <w:t>.</w:t>
      </w:r>
      <w:r w:rsidRPr="00227CDF">
        <w:rPr>
          <w:rFonts w:ascii="Times New Roman" w:eastAsia="MS Mincho" w:hAnsi="Times New Roman"/>
          <w:szCs w:val="24"/>
        </w:rPr>
        <w:t xml:space="preserve"> </w:t>
      </w:r>
      <w:r w:rsidRPr="00227CDF">
        <w:rPr>
          <w:rFonts w:ascii="Times New Roman" w:eastAsia="MS Mincho" w:hAnsi="Times New Roman"/>
          <w:i/>
          <w:szCs w:val="24"/>
        </w:rPr>
        <w:t>Tej K. Bhatia</w:t>
      </w:r>
    </w:p>
    <w:p w14:paraId="4720E827" w14:textId="77777777" w:rsidR="000F6A4D" w:rsidRDefault="000F6A4D" w:rsidP="000F6A4D">
      <w:pPr>
        <w:pStyle w:val="WPNormal"/>
        <w:ind w:left="360" w:right="20"/>
        <w:outlineLvl w:val="0"/>
        <w:rPr>
          <w:rFonts w:ascii="Times New Roman" w:eastAsia="MS Mincho" w:hAnsi="Times New Roman"/>
          <w:i/>
          <w:szCs w:val="24"/>
        </w:rPr>
      </w:pPr>
      <w:r>
        <w:rPr>
          <w:rFonts w:ascii="Times New Roman" w:eastAsia="MS Mincho" w:hAnsi="Times New Roman"/>
          <w:i/>
          <w:szCs w:val="24"/>
        </w:rPr>
        <w:tab/>
      </w:r>
      <w:r>
        <w:rPr>
          <w:rFonts w:ascii="Times New Roman" w:eastAsia="MS Mincho" w:hAnsi="Times New Roman"/>
          <w:i/>
          <w:szCs w:val="24"/>
        </w:rPr>
        <w:tab/>
      </w:r>
      <w:r>
        <w:rPr>
          <w:rFonts w:ascii="Times New Roman" w:eastAsia="MS Mincho" w:hAnsi="Times New Roman"/>
          <w:szCs w:val="24"/>
        </w:rPr>
        <w:t xml:space="preserve">Grammar Corpus and Analysis. </w:t>
      </w:r>
      <w:r w:rsidRPr="00227CDF">
        <w:rPr>
          <w:rFonts w:ascii="Times New Roman" w:eastAsia="MS Mincho" w:hAnsi="Times New Roman"/>
          <w:i/>
          <w:szCs w:val="24"/>
        </w:rPr>
        <w:t>Tej K. Bhatia</w:t>
      </w:r>
      <w:r w:rsidRPr="00227CDF">
        <w:rPr>
          <w:rFonts w:ascii="Times New Roman" w:eastAsia="MS Mincho" w:hAnsi="Times New Roman"/>
          <w:szCs w:val="24"/>
        </w:rPr>
        <w:t xml:space="preserve"> and</w:t>
      </w:r>
      <w:r>
        <w:rPr>
          <w:rFonts w:ascii="Times New Roman" w:eastAsia="MS Mincho" w:hAnsi="Times New Roman"/>
          <w:i/>
          <w:szCs w:val="24"/>
        </w:rPr>
        <w:t xml:space="preserve"> Kazuhiko Machida</w:t>
      </w:r>
    </w:p>
    <w:p w14:paraId="54770120" w14:textId="77777777" w:rsidR="000F6A4D" w:rsidRDefault="000F6A4D" w:rsidP="000F6A4D">
      <w:pPr>
        <w:pStyle w:val="WPNormal"/>
        <w:ind w:left="360" w:right="20"/>
        <w:outlineLvl w:val="0"/>
        <w:rPr>
          <w:rFonts w:ascii="Times New Roman" w:eastAsia="MS Mincho" w:hAnsi="Times New Roman"/>
          <w:i/>
          <w:szCs w:val="24"/>
        </w:rPr>
      </w:pPr>
      <w:r>
        <w:rPr>
          <w:rFonts w:ascii="Times New Roman" w:eastAsia="MS Mincho" w:hAnsi="Times New Roman"/>
          <w:szCs w:val="24"/>
        </w:rPr>
        <w:t xml:space="preserve">Volume 2: Lexical Corpus and Analysis [Ketelaar’s Sections 1-45]. </w:t>
      </w:r>
      <w:r w:rsidRPr="00227CDF">
        <w:rPr>
          <w:rFonts w:ascii="Times New Roman" w:eastAsia="MS Mincho" w:hAnsi="Times New Roman"/>
          <w:i/>
          <w:szCs w:val="24"/>
        </w:rPr>
        <w:t>Tej K. Bhatia</w:t>
      </w:r>
      <w:r w:rsidRPr="00227CDF">
        <w:rPr>
          <w:rFonts w:ascii="Times New Roman" w:eastAsia="MS Mincho" w:hAnsi="Times New Roman"/>
          <w:szCs w:val="24"/>
        </w:rPr>
        <w:t xml:space="preserve"> and</w:t>
      </w:r>
      <w:r>
        <w:rPr>
          <w:rFonts w:ascii="Times New Roman" w:eastAsia="MS Mincho" w:hAnsi="Times New Roman"/>
          <w:i/>
          <w:szCs w:val="24"/>
        </w:rPr>
        <w:t xml:space="preserve"> Kazuhiko Machida</w:t>
      </w:r>
    </w:p>
    <w:p w14:paraId="7473041C" w14:textId="77777777" w:rsidR="000F6A4D" w:rsidRDefault="00411F2D" w:rsidP="008F1E94">
      <w:pPr>
        <w:pStyle w:val="WPNormal"/>
        <w:ind w:left="360" w:right="20"/>
        <w:outlineLvl w:val="0"/>
        <w:rPr>
          <w:rFonts w:ascii="Times New Roman" w:eastAsia="MS Mincho" w:hAnsi="Times New Roman"/>
          <w:i/>
          <w:szCs w:val="24"/>
        </w:rPr>
      </w:pPr>
      <w:r>
        <w:rPr>
          <w:rFonts w:ascii="Times New Roman" w:eastAsia="MS Mincho" w:hAnsi="Times New Roman"/>
          <w:szCs w:val="24"/>
        </w:rPr>
        <w:t>Volume</w:t>
      </w:r>
      <w:r w:rsidR="000F6A4D">
        <w:rPr>
          <w:rFonts w:ascii="Times New Roman" w:eastAsia="MS Mincho" w:hAnsi="Times New Roman"/>
          <w:szCs w:val="24"/>
        </w:rPr>
        <w:t xml:space="preserve"> 3: The Manuscript. </w:t>
      </w:r>
      <w:r w:rsidR="000F6A4D" w:rsidRPr="00227CDF">
        <w:rPr>
          <w:rFonts w:ascii="Times New Roman" w:eastAsia="MS Mincho" w:hAnsi="Times New Roman"/>
          <w:i/>
          <w:szCs w:val="24"/>
        </w:rPr>
        <w:t>Tej K. Bhatia</w:t>
      </w:r>
      <w:r w:rsidR="000F6A4D" w:rsidRPr="00227CDF">
        <w:rPr>
          <w:rFonts w:ascii="Times New Roman" w:eastAsia="MS Mincho" w:hAnsi="Times New Roman"/>
          <w:szCs w:val="24"/>
        </w:rPr>
        <w:t xml:space="preserve"> and</w:t>
      </w:r>
      <w:r w:rsidR="000F6A4D">
        <w:rPr>
          <w:rFonts w:ascii="Times New Roman" w:eastAsia="MS Mincho" w:hAnsi="Times New Roman"/>
          <w:i/>
          <w:szCs w:val="24"/>
        </w:rPr>
        <w:t xml:space="preserve"> Kazuhiko Machida</w:t>
      </w:r>
    </w:p>
    <w:p w14:paraId="7B719E0E" w14:textId="77777777" w:rsidR="00DF0E79" w:rsidRDefault="00DF0E79" w:rsidP="008F1E94">
      <w:pPr>
        <w:pStyle w:val="WPNormal"/>
        <w:ind w:left="360" w:right="20"/>
        <w:outlineLvl w:val="0"/>
        <w:rPr>
          <w:rFonts w:ascii="Times New Roman" w:eastAsia="MS Mincho" w:hAnsi="Times New Roman"/>
          <w:i/>
          <w:szCs w:val="24"/>
        </w:rPr>
      </w:pPr>
    </w:p>
    <w:p w14:paraId="50C970E7" w14:textId="77777777" w:rsidR="00DF0E79" w:rsidRDefault="00DF0E79" w:rsidP="00DF0E79">
      <w:pPr>
        <w:pStyle w:val="WPNormal"/>
        <w:ind w:left="360" w:right="20"/>
        <w:outlineLvl w:val="0"/>
        <w:rPr>
          <w:rFonts w:ascii="Times" w:hAnsi="Times" w:cs="Times"/>
          <w:color w:val="000000"/>
          <w:sz w:val="21"/>
          <w:szCs w:val="21"/>
        </w:rPr>
      </w:pPr>
      <w:r>
        <w:rPr>
          <w:rFonts w:ascii="Times" w:hAnsi="Times" w:cs="Times"/>
          <w:b/>
          <w:i/>
          <w:color w:val="000000"/>
          <w:sz w:val="21"/>
          <w:szCs w:val="21"/>
        </w:rPr>
        <w:t>“T</w:t>
      </w:r>
      <w:r w:rsidRPr="0080286E">
        <w:rPr>
          <w:rFonts w:ascii="Times" w:hAnsi="Times" w:cs="Times"/>
          <w:b/>
          <w:i/>
          <w:color w:val="000000"/>
          <w:sz w:val="21"/>
          <w:szCs w:val="21"/>
        </w:rPr>
        <w:t>his book in three volumes is the product of a true intellectual adventure.</w:t>
      </w:r>
      <w:r>
        <w:rPr>
          <w:rFonts w:ascii="Times" w:hAnsi="Times" w:cs="Times"/>
          <w:b/>
          <w:i/>
          <w:color w:val="000000"/>
          <w:sz w:val="21"/>
          <w:szCs w:val="21"/>
        </w:rPr>
        <w:t>”</w:t>
      </w:r>
      <w:r>
        <w:rPr>
          <w:rFonts w:ascii="Times" w:hAnsi="Times" w:cs="Times"/>
          <w:color w:val="000000"/>
          <w:sz w:val="21"/>
          <w:szCs w:val="21"/>
        </w:rPr>
        <w:t xml:space="preserve"> </w:t>
      </w:r>
    </w:p>
    <w:p w14:paraId="5AFD2475" w14:textId="77777777" w:rsidR="00ED2E6B" w:rsidRPr="008F1E94" w:rsidRDefault="00ED2E6B" w:rsidP="00DF0E79">
      <w:pPr>
        <w:pStyle w:val="WPNormal"/>
        <w:ind w:left="360" w:right="20"/>
        <w:outlineLvl w:val="0"/>
        <w:rPr>
          <w:rFonts w:ascii="Times New Roman" w:eastAsia="MS Mincho" w:hAnsi="Times New Roman"/>
          <w:i/>
          <w:szCs w:val="24"/>
        </w:rPr>
      </w:pPr>
      <w:r>
        <w:rPr>
          <w:rFonts w:ascii="IndUni-T-Italic" w:eastAsia="Times" w:hAnsi="IndUni-T-Italic" w:cs="IndUni-T-Italic"/>
          <w:i/>
          <w:iCs/>
          <w:sz w:val="22"/>
          <w:szCs w:val="22"/>
        </w:rPr>
        <w:t>Histoire Epistemologie Langage, 32/11(2010), 176-180</w:t>
      </w:r>
    </w:p>
    <w:p w14:paraId="3C6C94D7" w14:textId="77777777" w:rsidR="008E3AC9" w:rsidRDefault="008E3AC9" w:rsidP="008E3AC9">
      <w:pPr>
        <w:widowControl w:val="0"/>
        <w:autoSpaceDE w:val="0"/>
        <w:autoSpaceDN w:val="0"/>
        <w:adjustRightInd w:val="0"/>
        <w:ind w:firstLine="360"/>
        <w:rPr>
          <w:rFonts w:ascii="IndUni-T-Roman" w:eastAsia="Times" w:hAnsi="IndUni-T-Roman" w:cs="IndUni-T-Roman"/>
          <w:sz w:val="22"/>
          <w:szCs w:val="22"/>
        </w:rPr>
      </w:pPr>
      <w:r>
        <w:rPr>
          <w:rFonts w:ascii="IndUni-T-Roman" w:eastAsia="Times" w:hAnsi="IndUni-T-Roman" w:cs="IndUni-T-Roman"/>
          <w:sz w:val="22"/>
          <w:szCs w:val="22"/>
        </w:rPr>
        <w:t>Professor Pascale Rabault-Feuerhahn, CNRS, Paris</w:t>
      </w:r>
    </w:p>
    <w:p w14:paraId="2C96CB02" w14:textId="77777777" w:rsidR="00ED2E6B" w:rsidRDefault="008E3AC9" w:rsidP="00ED2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IndUni-T-Roman" w:eastAsia="Times" w:hAnsi="IndUni-T-Roman" w:cs="IndUni-T-Roman"/>
          <w:sz w:val="22"/>
          <w:szCs w:val="22"/>
        </w:rPr>
      </w:pPr>
      <w:r>
        <w:rPr>
          <w:rFonts w:ascii="IndUni-T-Roman" w:eastAsia="Times" w:hAnsi="IndUni-T-Roman" w:cs="IndUni-T-Roman"/>
          <w:sz w:val="22"/>
          <w:szCs w:val="22"/>
        </w:rPr>
        <w:t xml:space="preserve"> </w:t>
      </w:r>
      <w:r>
        <w:rPr>
          <w:rFonts w:ascii="IndUni-T-Roman" w:eastAsia="Times" w:hAnsi="IndUni-T-Roman" w:cs="IndUni-T-Roman"/>
          <w:sz w:val="22"/>
          <w:szCs w:val="22"/>
        </w:rPr>
        <w:tab/>
      </w:r>
    </w:p>
    <w:p w14:paraId="2FF6C978" w14:textId="77777777" w:rsidR="000F6A4D" w:rsidRDefault="00751DFA" w:rsidP="00ED2E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ascii="IndUni-T-Roman" w:eastAsia="Times" w:hAnsi="IndUni-T-Roman" w:cs="IndUni-T-Roman"/>
          <w:sz w:val="22"/>
          <w:szCs w:val="22"/>
        </w:rPr>
        <w:t xml:space="preserve">6. </w:t>
      </w:r>
      <w:r w:rsidR="00ED2E6B">
        <w:rPr>
          <w:rFonts w:ascii="IndUni-T-Roman" w:eastAsia="Times" w:hAnsi="IndUni-T-Roman" w:cs="IndUni-T-Roman"/>
          <w:sz w:val="22"/>
          <w:szCs w:val="22"/>
        </w:rPr>
        <w:t xml:space="preserve">  </w:t>
      </w:r>
      <w:r w:rsidR="000F6A4D">
        <w:rPr>
          <w:i/>
        </w:rPr>
        <w:t>Advertising and marketing in rural India</w:t>
      </w:r>
      <w:r w:rsidR="000F6A4D">
        <w:t>. 2007. Macmillan India.</w:t>
      </w:r>
    </w:p>
    <w:p w14:paraId="299BCDD9" w14:textId="77777777" w:rsidR="000F6A4D" w:rsidRDefault="000F6A4D" w:rsidP="000F6A4D">
      <w:pPr>
        <w:pStyle w:val="NormalWeb"/>
        <w:ind w:left="360"/>
        <w:rPr>
          <w:rFonts w:ascii="Times New Roman" w:hAnsi="Times New Roman"/>
          <w:sz w:val="24"/>
          <w:szCs w:val="24"/>
        </w:rPr>
      </w:pPr>
      <w:r w:rsidRPr="00935F1A">
        <w:rPr>
          <w:rFonts w:ascii="Times New Roman" w:hAnsi="Times New Roman"/>
          <w:sz w:val="24"/>
          <w:szCs w:val="24"/>
        </w:rPr>
        <w:t>Reviewed in</w:t>
      </w:r>
      <w:r w:rsidRPr="00935F1A">
        <w:rPr>
          <w:rFonts w:ascii="Times New Roman" w:hAnsi="Times New Roman"/>
          <w:i/>
          <w:sz w:val="24"/>
          <w:szCs w:val="24"/>
        </w:rPr>
        <w:t xml:space="preserve"> The Sunday Tribune, Journal of Marketing &amp; Communication, SCMS Journal of Indian Management, Education Times, Business Standard, Financial Express, Organizer, The Tribune on Sunday</w:t>
      </w:r>
      <w:r>
        <w:rPr>
          <w:rFonts w:ascii="Times New Roman" w:hAnsi="Times New Roman"/>
          <w:i/>
          <w:sz w:val="24"/>
          <w:szCs w:val="24"/>
        </w:rPr>
        <w:t xml:space="preserve">. </w:t>
      </w:r>
      <w:r>
        <w:rPr>
          <w:rFonts w:ascii="Times New Roman" w:hAnsi="Times New Roman"/>
          <w:sz w:val="24"/>
          <w:szCs w:val="24"/>
        </w:rPr>
        <w:t>Also, used as</w:t>
      </w:r>
      <w:r w:rsidR="00AA54A9">
        <w:rPr>
          <w:rFonts w:ascii="Times New Roman" w:hAnsi="Times New Roman"/>
          <w:sz w:val="24"/>
          <w:szCs w:val="24"/>
        </w:rPr>
        <w:t xml:space="preserve"> a</w:t>
      </w:r>
      <w:r>
        <w:rPr>
          <w:rFonts w:ascii="Times New Roman" w:hAnsi="Times New Roman"/>
          <w:sz w:val="24"/>
          <w:szCs w:val="24"/>
        </w:rPr>
        <w:t xml:space="preserve"> reference book in courses in </w:t>
      </w:r>
      <w:r w:rsidR="00AA54A9">
        <w:rPr>
          <w:rFonts w:ascii="Times New Roman" w:hAnsi="Times New Roman"/>
          <w:i/>
          <w:sz w:val="24"/>
          <w:szCs w:val="24"/>
        </w:rPr>
        <w:t xml:space="preserve">Rural </w:t>
      </w:r>
      <w:proofErr w:type="gramStart"/>
      <w:r w:rsidR="00AA54A9">
        <w:rPr>
          <w:rFonts w:ascii="Times New Roman" w:hAnsi="Times New Roman"/>
          <w:i/>
          <w:sz w:val="24"/>
          <w:szCs w:val="24"/>
        </w:rPr>
        <w:t xml:space="preserve">Marketing </w:t>
      </w:r>
      <w:r>
        <w:rPr>
          <w:rFonts w:ascii="Times New Roman" w:hAnsi="Times New Roman"/>
          <w:i/>
          <w:sz w:val="24"/>
          <w:szCs w:val="24"/>
        </w:rPr>
        <w:t xml:space="preserve"> </w:t>
      </w:r>
      <w:r w:rsidR="00AA54A9">
        <w:rPr>
          <w:rFonts w:ascii="Times New Roman" w:hAnsi="Times New Roman"/>
          <w:sz w:val="24"/>
          <w:szCs w:val="24"/>
        </w:rPr>
        <w:t>in</w:t>
      </w:r>
      <w:proofErr w:type="gramEnd"/>
      <w:r w:rsidR="00AA54A9">
        <w:rPr>
          <w:rFonts w:ascii="Times New Roman" w:hAnsi="Times New Roman"/>
          <w:sz w:val="24"/>
          <w:szCs w:val="24"/>
        </w:rPr>
        <w:t xml:space="preserve"> renowned business schools in </w:t>
      </w:r>
      <w:r w:rsidR="00695D35">
        <w:rPr>
          <w:rFonts w:ascii="Times New Roman" w:hAnsi="Times New Roman"/>
          <w:sz w:val="24"/>
          <w:szCs w:val="24"/>
        </w:rPr>
        <w:t>I</w:t>
      </w:r>
      <w:r>
        <w:rPr>
          <w:rFonts w:ascii="Times New Roman" w:hAnsi="Times New Roman"/>
          <w:sz w:val="24"/>
          <w:szCs w:val="24"/>
        </w:rPr>
        <w:t>ndia</w:t>
      </w:r>
    </w:p>
    <w:p w14:paraId="5934BBB9" w14:textId="77777777" w:rsidR="001924EF" w:rsidRPr="001924EF" w:rsidRDefault="001924EF" w:rsidP="000F6A4D">
      <w:pPr>
        <w:pStyle w:val="NormalWeb"/>
        <w:ind w:left="360"/>
        <w:rPr>
          <w:rFonts w:ascii="Times New Roman" w:hAnsi="Times New Roman"/>
          <w:i/>
          <w:sz w:val="24"/>
          <w:szCs w:val="24"/>
        </w:rPr>
      </w:pPr>
      <w:r>
        <w:rPr>
          <w:rFonts w:ascii="Times New Roman" w:hAnsi="Times New Roman"/>
          <w:i/>
          <w:sz w:val="24"/>
          <w:szCs w:val="24"/>
        </w:rPr>
        <w:t>“</w:t>
      </w:r>
      <w:r w:rsidRPr="001924EF">
        <w:rPr>
          <w:rFonts w:ascii="Times New Roman" w:hAnsi="Times New Roman"/>
          <w:i/>
          <w:sz w:val="24"/>
          <w:szCs w:val="24"/>
        </w:rPr>
        <w:t>This captivating volume takes the reader on a journey through India's traditional rural communities, with colorful descriptions of their advertising landscapes and communication styles that only an insider could provide. Drawing on cognitive linguistics and discourse analysis as well as marketing and advertising research, the study provides new and meaningful perspectives on advertising discourse and the challenges facing global marketers. Richly illustrated and insightful, this revised edition has been extensively reorganized and updated to respond to the latest innovative trends in Indian advertising.</w:t>
      </w:r>
    </w:p>
    <w:p w14:paraId="57128365" w14:textId="77777777" w:rsidR="001924EF" w:rsidRPr="001924EF" w:rsidRDefault="001924EF" w:rsidP="001924EF">
      <w:pPr>
        <w:pStyle w:val="NormalWeb"/>
        <w:ind w:left="360"/>
        <w:rPr>
          <w:rFonts w:ascii="Times New Roman" w:hAnsi="Times New Roman"/>
          <w:i/>
          <w:sz w:val="24"/>
          <w:szCs w:val="24"/>
        </w:rPr>
      </w:pPr>
      <w:r w:rsidRPr="001924EF">
        <w:rPr>
          <w:rFonts w:ascii="Times New Roman" w:hAnsi="Times New Roman"/>
          <w:i/>
          <w:sz w:val="24"/>
          <w:szCs w:val="24"/>
        </w:rPr>
        <w:t>Very rarely does one encounter a book with this impressive scope of data and in-depth analysis and discussion</w:t>
      </w:r>
      <w:proofErr w:type="gramStart"/>
      <w:r w:rsidRPr="001924EF">
        <w:rPr>
          <w:rFonts w:ascii="Times New Roman" w:hAnsi="Times New Roman"/>
          <w:i/>
          <w:sz w:val="24"/>
          <w:szCs w:val="24"/>
        </w:rPr>
        <w:t>…..</w:t>
      </w:r>
      <w:proofErr w:type="gramEnd"/>
      <w:r w:rsidRPr="001924EF">
        <w:rPr>
          <w:rFonts w:ascii="Times New Roman" w:hAnsi="Times New Roman"/>
          <w:i/>
          <w:sz w:val="24"/>
          <w:szCs w:val="24"/>
        </w:rPr>
        <w:t>To advertisers targeting the rural Indian market, as well as students and researchers in linguistics, marketing and advertising, it truly will be worth its weight in gold.</w:t>
      </w:r>
      <w:r>
        <w:rPr>
          <w:rFonts w:ascii="Times New Roman" w:hAnsi="Times New Roman"/>
          <w:i/>
          <w:sz w:val="24"/>
          <w:szCs w:val="24"/>
        </w:rPr>
        <w:t xml:space="preserve">” </w:t>
      </w:r>
      <w:r w:rsidRPr="00D20D9C">
        <w:rPr>
          <w:rFonts w:ascii="Times New Roman" w:hAnsi="Times New Roman"/>
          <w:bCs/>
          <w:sz w:val="24"/>
          <w:szCs w:val="24"/>
        </w:rPr>
        <w:t>Elizabeth Martin</w:t>
      </w:r>
    </w:p>
    <w:p w14:paraId="7C4795B3" w14:textId="77777777" w:rsidR="000F6A4D" w:rsidRDefault="00751DFA" w:rsidP="000F6A4D">
      <w:pPr>
        <w:pStyle w:val="WPNormal"/>
        <w:ind w:right="20"/>
        <w:outlineLvl w:val="0"/>
        <w:rPr>
          <w:rFonts w:ascii="Times New Roman" w:hAnsi="Times New Roman"/>
        </w:rPr>
      </w:pPr>
      <w:r>
        <w:rPr>
          <w:rFonts w:ascii="Times New Roman" w:hAnsi="Times New Roman"/>
        </w:rPr>
        <w:t>7</w:t>
      </w:r>
      <w:r w:rsidR="000F6A4D">
        <w:rPr>
          <w:rFonts w:ascii="Times New Roman" w:hAnsi="Times New Roman"/>
        </w:rPr>
        <w:t xml:space="preserve">. </w:t>
      </w:r>
      <w:r w:rsidR="000F6A4D">
        <w:rPr>
          <w:rFonts w:ascii="Times New Roman" w:hAnsi="Times New Roman"/>
          <w:i/>
        </w:rPr>
        <w:t>Colloquial Hindi: A New Complete Course</w:t>
      </w:r>
      <w:r w:rsidR="000F6A4D">
        <w:rPr>
          <w:rFonts w:ascii="Times New Roman" w:hAnsi="Times New Roman"/>
        </w:rPr>
        <w:t xml:space="preserve"> (Book and CDs). London: Routledge. 2007.</w:t>
      </w:r>
    </w:p>
    <w:p w14:paraId="6146F653" w14:textId="77777777" w:rsidR="000F6A4D" w:rsidRDefault="000F6A4D">
      <w:pPr>
        <w:pStyle w:val="WPNormal"/>
        <w:ind w:right="20"/>
        <w:rPr>
          <w:rFonts w:ascii="Times" w:hAnsi="Times"/>
        </w:rPr>
      </w:pPr>
    </w:p>
    <w:p w14:paraId="7A64C98E" w14:textId="77777777" w:rsidR="000F6A4D" w:rsidRDefault="00751DFA">
      <w:pPr>
        <w:pStyle w:val="WPNormal"/>
        <w:ind w:right="20"/>
        <w:rPr>
          <w:rFonts w:ascii="Times" w:hAnsi="Times"/>
        </w:rPr>
      </w:pPr>
      <w:r>
        <w:rPr>
          <w:rFonts w:ascii="Times" w:hAnsi="Times"/>
        </w:rPr>
        <w:t>8</w:t>
      </w:r>
      <w:r w:rsidR="000F6A4D">
        <w:rPr>
          <w:rFonts w:ascii="Times" w:hAnsi="Times"/>
        </w:rPr>
        <w:t xml:space="preserve">. </w:t>
      </w:r>
      <w:bookmarkStart w:id="2" w:name="OLE_LINK1"/>
      <w:r w:rsidR="000F6A4D">
        <w:rPr>
          <w:rFonts w:ascii="Times" w:hAnsi="Times"/>
          <w:i/>
        </w:rPr>
        <w:t xml:space="preserve">Handbook of Bilingualism </w:t>
      </w:r>
      <w:r w:rsidR="000F6A4D">
        <w:rPr>
          <w:rFonts w:ascii="Times" w:hAnsi="Times"/>
        </w:rPr>
        <w:t>(co-edited with William C. Ritchie)</w:t>
      </w:r>
      <w:r w:rsidR="000F6A4D">
        <w:rPr>
          <w:rFonts w:ascii="Times" w:hAnsi="Times"/>
          <w:b/>
        </w:rPr>
        <w:t xml:space="preserve">. </w:t>
      </w:r>
      <w:r w:rsidR="000F6A4D">
        <w:rPr>
          <w:rFonts w:ascii="Times" w:hAnsi="Times"/>
        </w:rPr>
        <w:t>Oxford: Blackwell Publishers. 2004. [Revised updated paperback edition in 2005 (UK edition); 2006 (US edition)].</w:t>
      </w:r>
    </w:p>
    <w:p w14:paraId="07955303" w14:textId="77777777" w:rsidR="000F6A4D" w:rsidRDefault="000F6A4D">
      <w:pPr>
        <w:pStyle w:val="WPNormal"/>
        <w:ind w:right="20"/>
        <w:rPr>
          <w:rFonts w:ascii="Times" w:hAnsi="Times"/>
        </w:rPr>
      </w:pPr>
    </w:p>
    <w:bookmarkEnd w:id="2"/>
    <w:p w14:paraId="069E4879" w14:textId="77777777" w:rsidR="000F6A4D" w:rsidRDefault="00751DFA" w:rsidP="00695D35">
      <w:pPr>
        <w:rPr>
          <w:lang w:bidi="hi-IN"/>
        </w:rPr>
      </w:pPr>
      <w:r>
        <w:t>9</w:t>
      </w:r>
      <w:r w:rsidR="000F6A4D">
        <w:t xml:space="preserve">. </w:t>
      </w:r>
      <w:r w:rsidR="00695D35" w:rsidRPr="00695D35">
        <w:rPr>
          <w:i/>
          <w:iCs/>
          <w:color w:val="000000"/>
        </w:rPr>
        <w:t>Kōsureba Hanasenu CD Hindi-go</w:t>
      </w:r>
      <w:r w:rsidR="00695D35">
        <w:rPr>
          <w:color w:val="000000"/>
        </w:rPr>
        <w:t xml:space="preserve"> </w:t>
      </w:r>
      <w:r w:rsidR="000F6A4D">
        <w:t xml:space="preserve">(Let us talk in Hindi includes a book and a CD). In </w:t>
      </w:r>
      <w:r w:rsidR="000F6A4D">
        <w:rPr>
          <w:b/>
        </w:rPr>
        <w:t>Japanes</w:t>
      </w:r>
      <w:r w:rsidR="000F6A4D">
        <w:rPr>
          <w:b/>
          <w:i/>
        </w:rPr>
        <w:t>e</w:t>
      </w:r>
      <w:r w:rsidR="000F6A4D">
        <w:t>. Jointly with K. Machida. Tokyo: Asahi Shuppansha. Japan 2001.</w:t>
      </w:r>
    </w:p>
    <w:p w14:paraId="014F0E25" w14:textId="77777777" w:rsidR="000F6A4D" w:rsidRDefault="000F6A4D">
      <w:pPr>
        <w:pStyle w:val="WPNormal"/>
        <w:ind w:right="20"/>
        <w:rPr>
          <w:rFonts w:ascii="Times" w:hAnsi="Times"/>
        </w:rPr>
      </w:pPr>
    </w:p>
    <w:p w14:paraId="50DE6028" w14:textId="77777777" w:rsidR="000F6A4D" w:rsidRDefault="00751DFA">
      <w:pPr>
        <w:pStyle w:val="WPNormal"/>
        <w:ind w:right="20"/>
        <w:rPr>
          <w:rFonts w:ascii="Times New Roman" w:hAnsi="Times New Roman"/>
          <w:color w:val="000000"/>
          <w:sz w:val="22"/>
        </w:rPr>
      </w:pPr>
      <w:r>
        <w:rPr>
          <w:rFonts w:ascii="Times New Roman" w:hAnsi="Times New Roman"/>
        </w:rPr>
        <w:t>10</w:t>
      </w:r>
      <w:r w:rsidR="000F6A4D">
        <w:rPr>
          <w:rFonts w:ascii="Times New Roman" w:hAnsi="Times New Roman"/>
        </w:rPr>
        <w:t xml:space="preserve">. </w:t>
      </w:r>
      <w:r w:rsidR="000F6A4D">
        <w:rPr>
          <w:rFonts w:ascii="Times New Roman" w:hAnsi="Times New Roman"/>
          <w:i/>
        </w:rPr>
        <w:t>Advertising in Rural India: Language, Marketing Communication, and Consumerism.</w:t>
      </w:r>
      <w:r w:rsidR="000F6A4D">
        <w:rPr>
          <w:rFonts w:ascii="Times New Roman" w:hAnsi="Times New Roman"/>
          <w:b/>
          <w:i/>
        </w:rPr>
        <w:t xml:space="preserve"> </w:t>
      </w:r>
      <w:r w:rsidR="000F6A4D">
        <w:rPr>
          <w:rFonts w:ascii="Times New Roman" w:hAnsi="Times New Roman"/>
        </w:rPr>
        <w:t>Tokyo University of Foreign S</w:t>
      </w:r>
      <w:bookmarkStart w:id="3" w:name="OLE_LINK2"/>
      <w:r w:rsidR="000F6A4D">
        <w:rPr>
          <w:rFonts w:ascii="Times New Roman" w:hAnsi="Times New Roman"/>
        </w:rPr>
        <w:t>tudies: Tokyo, Japan. 2000.</w:t>
      </w:r>
      <w:r w:rsidR="000F6A4D">
        <w:rPr>
          <w:rFonts w:ascii="Times New Roman" w:hAnsi="Times New Roman"/>
          <w:color w:val="000000"/>
          <w:sz w:val="22"/>
        </w:rPr>
        <w:t xml:space="preserve"> </w:t>
      </w:r>
    </w:p>
    <w:p w14:paraId="7E1BB9A4" w14:textId="77777777" w:rsidR="000F6A4D" w:rsidRDefault="000F6A4D">
      <w:pPr>
        <w:ind w:left="720"/>
        <w:rPr>
          <w:color w:val="000000"/>
          <w:sz w:val="22"/>
        </w:rPr>
      </w:pPr>
    </w:p>
    <w:p w14:paraId="08ADCF74" w14:textId="77777777" w:rsidR="000F6A4D" w:rsidRDefault="000F6A4D">
      <w:pPr>
        <w:pStyle w:val="BodyTextIndent"/>
      </w:pPr>
      <w:r>
        <w:t>“In this intriguing book, Tej K. Bhatia examines marketing communication in rural India. …</w:t>
      </w:r>
      <w:proofErr w:type="gramStart"/>
      <w:r>
        <w:t>….One</w:t>
      </w:r>
      <w:proofErr w:type="gramEnd"/>
      <w:r>
        <w:t xml:space="preserve"> focus of the book is informative, providing information about advertising in rural India. Another focus is on modeling the process by which consumer products, services, and social ideas are promoted to a largely rural and linguistically diverse population.” </w:t>
      </w:r>
      <w:r>
        <w:rPr>
          <w:b/>
          <w:u w:val="single"/>
        </w:rPr>
        <w:t>Language</w:t>
      </w:r>
      <w:r>
        <w:t>, the journal of the Linguistic Society of America. Vol. 78, no. 4. December 2002,</w:t>
      </w:r>
    </w:p>
    <w:p w14:paraId="0EFC46D2" w14:textId="77777777" w:rsidR="000F6A4D" w:rsidRDefault="000F6A4D">
      <w:pPr>
        <w:pStyle w:val="BodyTextIndent"/>
      </w:pPr>
    </w:p>
    <w:p w14:paraId="7F35AA2C" w14:textId="77777777" w:rsidR="000F6A4D" w:rsidRDefault="000F6A4D">
      <w:pPr>
        <w:pStyle w:val="WPNormal"/>
        <w:ind w:left="630" w:right="20"/>
        <w:rPr>
          <w:rFonts w:ascii="Times" w:hAnsi="Times"/>
        </w:rPr>
      </w:pPr>
      <w:r>
        <w:rPr>
          <w:rFonts w:ascii="Times" w:hAnsi="Times"/>
        </w:rPr>
        <w:t xml:space="preserve"> </w:t>
      </w:r>
      <w:proofErr w:type="gramStart"/>
      <w:r>
        <w:rPr>
          <w:rFonts w:ascii="Times" w:hAnsi="Times"/>
        </w:rPr>
        <w:t>“ This</w:t>
      </w:r>
      <w:proofErr w:type="gramEnd"/>
      <w:r>
        <w:rPr>
          <w:rFonts w:ascii="Times" w:hAnsi="Times"/>
        </w:rPr>
        <w:t xml:space="preserve"> (book) is an impressive body of research, both in its scope and originality.”</w:t>
      </w:r>
    </w:p>
    <w:p w14:paraId="48CE498D" w14:textId="77777777" w:rsidR="000F6A4D" w:rsidRDefault="000F6A4D">
      <w:pPr>
        <w:pStyle w:val="WPNormal"/>
        <w:ind w:left="630" w:right="20" w:hanging="630"/>
        <w:rPr>
          <w:rFonts w:ascii="Times" w:hAnsi="Times"/>
          <w:u w:val="single"/>
        </w:rPr>
      </w:pPr>
      <w:r>
        <w:rPr>
          <w:rFonts w:ascii="Times" w:hAnsi="Times"/>
        </w:rPr>
        <w:tab/>
      </w:r>
      <w:r>
        <w:rPr>
          <w:rFonts w:ascii="Times" w:hAnsi="Times"/>
        </w:rPr>
        <w:tab/>
      </w:r>
      <w:r>
        <w:rPr>
          <w:rFonts w:ascii="Times" w:hAnsi="Times"/>
        </w:rPr>
        <w:tab/>
      </w:r>
      <w:r>
        <w:rPr>
          <w:rFonts w:ascii="Times" w:hAnsi="Times"/>
          <w:u w:val="single"/>
        </w:rPr>
        <w:t>World Englishes</w:t>
      </w:r>
    </w:p>
    <w:p w14:paraId="2CE891E5" w14:textId="77777777" w:rsidR="000F6A4D" w:rsidRDefault="000F6A4D">
      <w:pPr>
        <w:pStyle w:val="WPNormal"/>
        <w:ind w:left="630" w:right="20" w:hanging="630"/>
        <w:rPr>
          <w:rFonts w:ascii="Times" w:hAnsi="Times"/>
          <w:u w:val="single"/>
        </w:rPr>
      </w:pPr>
    </w:p>
    <w:p w14:paraId="7131D8B4" w14:textId="77777777" w:rsidR="000F6A4D" w:rsidRDefault="000F6A4D">
      <w:pPr>
        <w:rPr>
          <w:color w:val="000000"/>
          <w:sz w:val="22"/>
        </w:rPr>
      </w:pPr>
      <w:r>
        <w:rPr>
          <w:i/>
        </w:rPr>
        <w:tab/>
      </w:r>
      <w:proofErr w:type="gramStart"/>
      <w:r>
        <w:rPr>
          <w:color w:val="000000"/>
          <w:sz w:val="22"/>
        </w:rPr>
        <w:t>“ …</w:t>
      </w:r>
      <w:proofErr w:type="gramEnd"/>
      <w:r>
        <w:rPr>
          <w:color w:val="000000"/>
          <w:sz w:val="22"/>
        </w:rPr>
        <w:t xml:space="preserve">first of its kind study.” </w:t>
      </w:r>
      <w:r>
        <w:rPr>
          <w:color w:val="000000"/>
          <w:sz w:val="22"/>
          <w:u w:val="single"/>
        </w:rPr>
        <w:t>India Abroad</w:t>
      </w:r>
      <w:r>
        <w:rPr>
          <w:color w:val="000000"/>
          <w:sz w:val="22"/>
        </w:rPr>
        <w:t xml:space="preserve">. </w:t>
      </w:r>
    </w:p>
    <w:p w14:paraId="20535B6B" w14:textId="77777777" w:rsidR="000F6A4D" w:rsidRDefault="000F6A4D">
      <w:pPr>
        <w:rPr>
          <w:color w:val="000000"/>
          <w:sz w:val="22"/>
        </w:rPr>
      </w:pPr>
    </w:p>
    <w:p w14:paraId="38E6CC3F" w14:textId="77777777" w:rsidR="000F6A4D" w:rsidRDefault="000F6A4D">
      <w:pPr>
        <w:pStyle w:val="BodyTextIndent"/>
      </w:pPr>
      <w:r>
        <w:rPr>
          <w:color w:val="000000"/>
          <w:sz w:val="22"/>
        </w:rPr>
        <w:t xml:space="preserve">“Surely, this book is a must-read for any advertiser who claims to cater to a rural audience.” </w:t>
      </w:r>
      <w:r>
        <w:rPr>
          <w:color w:val="000000"/>
          <w:sz w:val="22"/>
          <w:u w:val="single"/>
        </w:rPr>
        <w:t>The Hindu Business Line</w:t>
      </w:r>
      <w:r>
        <w:rPr>
          <w:color w:val="000000"/>
          <w:sz w:val="22"/>
        </w:rPr>
        <w:t>.</w:t>
      </w:r>
    </w:p>
    <w:p w14:paraId="09366575" w14:textId="77777777" w:rsidR="000F6A4D" w:rsidRDefault="000F6A4D">
      <w:pPr>
        <w:pStyle w:val="WPNormal"/>
        <w:ind w:right="20"/>
        <w:rPr>
          <w:rFonts w:ascii="Times" w:hAnsi="Times"/>
        </w:rPr>
      </w:pPr>
    </w:p>
    <w:bookmarkEnd w:id="3"/>
    <w:p w14:paraId="06DEE172" w14:textId="77777777" w:rsidR="000F6A4D" w:rsidRDefault="00751DFA" w:rsidP="000F6A4D">
      <w:pPr>
        <w:pStyle w:val="WPNormal"/>
        <w:ind w:right="20"/>
        <w:rPr>
          <w:rFonts w:ascii="Times" w:hAnsi="Times"/>
        </w:rPr>
      </w:pPr>
      <w:r>
        <w:rPr>
          <w:rFonts w:ascii="Times" w:hAnsi="Times"/>
        </w:rPr>
        <w:t>11</w:t>
      </w:r>
      <w:r w:rsidR="000F6A4D">
        <w:rPr>
          <w:rFonts w:ascii="Times" w:hAnsi="Times"/>
        </w:rPr>
        <w:t xml:space="preserve">. </w:t>
      </w:r>
      <w:r w:rsidR="000F6A4D">
        <w:rPr>
          <w:rFonts w:ascii="Times" w:hAnsi="Times"/>
          <w:i/>
        </w:rPr>
        <w:t>Colloquial Urdu</w:t>
      </w:r>
      <w:r w:rsidR="000F6A4D">
        <w:rPr>
          <w:rFonts w:ascii="Times" w:hAnsi="Times"/>
          <w:b/>
        </w:rPr>
        <w:t xml:space="preserve"> </w:t>
      </w:r>
      <w:r w:rsidR="000F6A4D">
        <w:rPr>
          <w:rFonts w:ascii="Times" w:hAnsi="Times"/>
        </w:rPr>
        <w:t>A complete language course with audio tapes]</w:t>
      </w:r>
      <w:r w:rsidR="008D5DA8">
        <w:rPr>
          <w:rFonts w:ascii="Times" w:hAnsi="Times"/>
        </w:rPr>
        <w:t xml:space="preserve"> </w:t>
      </w:r>
      <w:r w:rsidR="000F6A4D">
        <w:rPr>
          <w:rFonts w:ascii="Times" w:hAnsi="Times"/>
        </w:rPr>
        <w:t xml:space="preserve">(with Ashok Koul). Routledge: London. 2000.  </w:t>
      </w:r>
    </w:p>
    <w:p w14:paraId="2F7B7EC6" w14:textId="77777777" w:rsidR="000F6A4D" w:rsidRDefault="000F6A4D">
      <w:pPr>
        <w:pStyle w:val="WPNormal"/>
        <w:ind w:left="720" w:right="20" w:hanging="720"/>
        <w:rPr>
          <w:rFonts w:ascii="Times" w:hAnsi="Times"/>
        </w:rPr>
      </w:pPr>
      <w:r>
        <w:rPr>
          <w:rFonts w:ascii="Times" w:hAnsi="Times"/>
        </w:rPr>
        <w:tab/>
        <w:t xml:space="preserve">“The title of this book says it all: we have a comprehensive, measured and progressive presentation of the language in its spoken variant, supplemented by training in the use of the Arabic script. Most significantly, considerable attention is given to the all-important socio-cultural component in gaining real familiarity with any language, particularly one such as Urdu, where there is great language loyalty and where the language plays an important role in the expression of speaker’s identity and values.” </w:t>
      </w:r>
      <w:r>
        <w:rPr>
          <w:rFonts w:ascii="Times" w:hAnsi="Times"/>
          <w:u w:val="single"/>
        </w:rPr>
        <w:t>Choice</w:t>
      </w:r>
    </w:p>
    <w:p w14:paraId="2FBB39CA" w14:textId="77777777" w:rsidR="000F6A4D" w:rsidRDefault="000F6A4D">
      <w:pPr>
        <w:pStyle w:val="WPNormal"/>
        <w:ind w:right="20"/>
        <w:rPr>
          <w:rFonts w:ascii="Times" w:hAnsi="Times"/>
        </w:rPr>
      </w:pPr>
    </w:p>
    <w:p w14:paraId="3CA4B547" w14:textId="77777777" w:rsidR="000F6A4D" w:rsidRDefault="00751DFA">
      <w:pPr>
        <w:pStyle w:val="WPNormal"/>
        <w:ind w:right="20"/>
        <w:rPr>
          <w:rFonts w:ascii="Times" w:hAnsi="Times"/>
        </w:rPr>
      </w:pPr>
      <w:r>
        <w:rPr>
          <w:rFonts w:ascii="Times" w:hAnsi="Times"/>
        </w:rPr>
        <w:t>12</w:t>
      </w:r>
      <w:r w:rsidR="000F6A4D">
        <w:rPr>
          <w:rFonts w:ascii="Times" w:hAnsi="Times"/>
        </w:rPr>
        <w:t xml:space="preserve">. </w:t>
      </w:r>
      <w:r w:rsidR="000F6A4D">
        <w:rPr>
          <w:rFonts w:ascii="Times" w:hAnsi="Times"/>
          <w:i/>
        </w:rPr>
        <w:t>Handbook of Child Language Acquisition</w:t>
      </w:r>
      <w:r w:rsidR="000F6A4D">
        <w:rPr>
          <w:rFonts w:ascii="Times" w:hAnsi="Times"/>
        </w:rPr>
        <w:t xml:space="preserve"> (co-edited with William C. Ritchie). San Diego: Academic Press. 1999.</w:t>
      </w:r>
    </w:p>
    <w:p w14:paraId="15CB35CB" w14:textId="77777777" w:rsidR="000F6A4D" w:rsidRDefault="000F6A4D">
      <w:pPr>
        <w:pStyle w:val="WPNormal"/>
        <w:ind w:right="20"/>
        <w:rPr>
          <w:rFonts w:ascii="Times" w:hAnsi="Times"/>
        </w:rPr>
      </w:pPr>
    </w:p>
    <w:p w14:paraId="2FDB6DC9" w14:textId="77777777" w:rsidR="002628B3" w:rsidRDefault="00751DFA" w:rsidP="002628B3">
      <w:pPr>
        <w:pStyle w:val="WPNormal"/>
        <w:ind w:right="20"/>
        <w:rPr>
          <w:rFonts w:ascii="Times" w:hAnsi="Times"/>
        </w:rPr>
      </w:pPr>
      <w:r>
        <w:rPr>
          <w:rFonts w:ascii="Times" w:hAnsi="Times"/>
        </w:rPr>
        <w:t>13</w:t>
      </w:r>
      <w:r w:rsidR="000F6A4D">
        <w:rPr>
          <w:rFonts w:ascii="Times" w:hAnsi="Times"/>
        </w:rPr>
        <w:t xml:space="preserve">. </w:t>
      </w:r>
      <w:r w:rsidR="000F6A4D">
        <w:rPr>
          <w:rFonts w:ascii="Times" w:hAnsi="Times"/>
          <w:i/>
        </w:rPr>
        <w:t>Handbook of Second Language Acquisition.</w:t>
      </w:r>
      <w:r w:rsidR="000F6A4D">
        <w:rPr>
          <w:rFonts w:ascii="Times" w:hAnsi="Times"/>
        </w:rPr>
        <w:t xml:space="preserve">  (co-edited with William C. Ritchie). San Diego: Academic Press. 1996.</w:t>
      </w:r>
      <w:r w:rsidR="002628B3">
        <w:rPr>
          <w:rFonts w:ascii="Times" w:hAnsi="Times"/>
        </w:rPr>
        <w:t xml:space="preserve"> 2013 Revised Second edition published by Lieden: Brill.</w:t>
      </w:r>
    </w:p>
    <w:p w14:paraId="100F84F9" w14:textId="77777777" w:rsidR="000F6A4D" w:rsidRDefault="000F6A4D">
      <w:pPr>
        <w:pStyle w:val="WPNormal"/>
        <w:ind w:right="20"/>
        <w:rPr>
          <w:rFonts w:ascii="Times" w:hAnsi="Times"/>
        </w:rPr>
      </w:pPr>
    </w:p>
    <w:p w14:paraId="3E6D0CD7" w14:textId="77777777" w:rsidR="000F6A4D" w:rsidRDefault="000F6A4D">
      <w:pPr>
        <w:pStyle w:val="WPNormal"/>
        <w:ind w:right="20"/>
        <w:rPr>
          <w:rFonts w:ascii="Times" w:hAnsi="Times"/>
        </w:rPr>
      </w:pPr>
    </w:p>
    <w:p w14:paraId="78925969" w14:textId="77777777" w:rsidR="000F6A4D" w:rsidRDefault="000F6A4D">
      <w:pPr>
        <w:pStyle w:val="WPNormal"/>
        <w:ind w:left="720" w:right="20"/>
        <w:rPr>
          <w:rFonts w:ascii="Times" w:hAnsi="Times"/>
        </w:rPr>
      </w:pPr>
      <w:r>
        <w:rPr>
          <w:rFonts w:ascii="Times" w:hAnsi="Times"/>
        </w:rPr>
        <w:t>“This vo</w:t>
      </w:r>
      <w:r w:rsidR="00AA54A9">
        <w:rPr>
          <w:rFonts w:ascii="Times" w:hAnsi="Times"/>
        </w:rPr>
        <w:t>lume benefits from the state-of-the</w:t>
      </w:r>
      <w:r>
        <w:rPr>
          <w:rFonts w:ascii="Times" w:hAnsi="Times"/>
        </w:rPr>
        <w:t>-art contributions of prominent specialists, presents various approaches to SLA and covers most of key issues in the field. I believe that it is a useful, comprehensive handbook for both students and researchers in the field.”</w:t>
      </w:r>
    </w:p>
    <w:p w14:paraId="217D1206" w14:textId="77777777" w:rsidR="000F6A4D" w:rsidRDefault="000F6A4D">
      <w:pPr>
        <w:pStyle w:val="WPNormal"/>
        <w:ind w:right="20"/>
        <w:rPr>
          <w:rFonts w:ascii="Times" w:hAnsi="Times"/>
          <w:i/>
        </w:rPr>
      </w:pPr>
      <w:r>
        <w:rPr>
          <w:rFonts w:ascii="Times" w:hAnsi="Times"/>
        </w:rPr>
        <w:tab/>
      </w:r>
      <w:r>
        <w:rPr>
          <w:rFonts w:ascii="Times" w:hAnsi="Times"/>
        </w:rPr>
        <w:tab/>
      </w:r>
      <w:r>
        <w:rPr>
          <w:rFonts w:ascii="Times" w:hAnsi="Times"/>
          <w:u w:val="single"/>
        </w:rPr>
        <w:t>Inte</w:t>
      </w:r>
      <w:r w:rsidR="0030293B">
        <w:rPr>
          <w:rFonts w:ascii="Times" w:hAnsi="Times"/>
          <w:u w:val="single"/>
        </w:rPr>
        <w:t>r</w:t>
      </w:r>
      <w:r w:rsidR="000A6546">
        <w:rPr>
          <w:rFonts w:ascii="Times" w:hAnsi="Times"/>
          <w:u w:val="single"/>
        </w:rPr>
        <w:t>national Journal of Psycholin</w:t>
      </w:r>
      <w:r>
        <w:rPr>
          <w:rFonts w:ascii="Times" w:hAnsi="Times"/>
          <w:u w:val="single"/>
        </w:rPr>
        <w:t>guistics.</w:t>
      </w:r>
      <w:r>
        <w:rPr>
          <w:rFonts w:ascii="Times" w:hAnsi="Times"/>
          <w:i/>
        </w:rPr>
        <w:tab/>
      </w:r>
    </w:p>
    <w:p w14:paraId="562933D7" w14:textId="77777777" w:rsidR="000F6A4D" w:rsidRDefault="000F6A4D">
      <w:pPr>
        <w:pStyle w:val="WPNormal"/>
        <w:ind w:right="20"/>
        <w:rPr>
          <w:rFonts w:ascii="Times" w:hAnsi="Times"/>
          <w:i/>
        </w:rPr>
      </w:pPr>
      <w:r>
        <w:rPr>
          <w:rFonts w:ascii="Times" w:hAnsi="Times"/>
          <w:i/>
        </w:rPr>
        <w:t xml:space="preserve"> </w:t>
      </w:r>
    </w:p>
    <w:p w14:paraId="05B699C6" w14:textId="77777777" w:rsidR="000F6A4D" w:rsidRDefault="00751DFA">
      <w:pPr>
        <w:pStyle w:val="WPNormal"/>
        <w:ind w:left="630" w:right="20" w:hanging="630"/>
        <w:outlineLvl w:val="0"/>
        <w:rPr>
          <w:rFonts w:ascii="Times" w:hAnsi="Times"/>
        </w:rPr>
      </w:pPr>
      <w:r>
        <w:rPr>
          <w:rFonts w:ascii="Times" w:hAnsi="Times"/>
        </w:rPr>
        <w:t>14</w:t>
      </w:r>
      <w:r w:rsidR="000F6A4D">
        <w:rPr>
          <w:rFonts w:ascii="Times" w:hAnsi="Times"/>
        </w:rPr>
        <w:t xml:space="preserve">. </w:t>
      </w:r>
      <w:r w:rsidR="000F6A4D">
        <w:rPr>
          <w:rFonts w:ascii="Times" w:hAnsi="Times"/>
          <w:i/>
        </w:rPr>
        <w:t>Colloquial Hindi.</w:t>
      </w:r>
      <w:r w:rsidR="000F6A4D">
        <w:rPr>
          <w:rFonts w:ascii="Times" w:hAnsi="Times"/>
        </w:rPr>
        <w:t xml:space="preserve"> A complete language course with audio tapes. Routledge: London. </w:t>
      </w:r>
      <w:r w:rsidR="000F6A4D">
        <w:rPr>
          <w:rFonts w:ascii="Times" w:hAnsi="Times"/>
          <w:i/>
        </w:rPr>
        <w:t xml:space="preserve">1999, 2001, 2002,2003, 2004, 2006 digital reprint; six reprints </w:t>
      </w:r>
      <w:r w:rsidR="000F6A4D">
        <w:rPr>
          <w:rFonts w:ascii="Times" w:hAnsi="Times"/>
        </w:rPr>
        <w:t>since 1996. New Revised and Expanded Edition published in 2008.</w:t>
      </w:r>
    </w:p>
    <w:p w14:paraId="4935EC2A" w14:textId="77777777" w:rsidR="000F6A4D" w:rsidRDefault="000F6A4D">
      <w:pPr>
        <w:pStyle w:val="WPNormal"/>
        <w:ind w:right="20"/>
        <w:rPr>
          <w:rFonts w:ascii="Times" w:hAnsi="Times"/>
        </w:rPr>
      </w:pPr>
    </w:p>
    <w:p w14:paraId="34B1D9AE" w14:textId="77777777" w:rsidR="000F6A4D" w:rsidRDefault="00751DFA">
      <w:pPr>
        <w:pStyle w:val="WPNormal"/>
        <w:ind w:right="20"/>
        <w:rPr>
          <w:rFonts w:ascii="Times" w:hAnsi="Times"/>
        </w:rPr>
      </w:pPr>
      <w:r>
        <w:rPr>
          <w:rFonts w:ascii="Times" w:hAnsi="Times"/>
        </w:rPr>
        <w:t>15</w:t>
      </w:r>
      <w:r w:rsidR="000F6A4D">
        <w:rPr>
          <w:rFonts w:ascii="Times" w:hAnsi="Times"/>
        </w:rPr>
        <w:t xml:space="preserve">. </w:t>
      </w:r>
      <w:r w:rsidR="000F6A4D">
        <w:rPr>
          <w:rFonts w:ascii="Times" w:hAnsi="Times"/>
          <w:i/>
        </w:rPr>
        <w:t>Negation in South Asian Languages.</w:t>
      </w:r>
      <w:r w:rsidR="000F6A4D">
        <w:rPr>
          <w:rFonts w:ascii="Times" w:hAnsi="Times"/>
        </w:rPr>
        <w:t xml:space="preserve"> New Delhi/Patiala: Indian Institute of Language Studies.  1995.</w:t>
      </w:r>
      <w:r w:rsidR="000F6A4D">
        <w:rPr>
          <w:rFonts w:ascii="Times" w:hAnsi="Times"/>
          <w:b/>
        </w:rPr>
        <w:tab/>
      </w:r>
    </w:p>
    <w:p w14:paraId="25F8BA8F" w14:textId="77777777" w:rsidR="000F6A4D" w:rsidRDefault="000F6A4D">
      <w:pPr>
        <w:pStyle w:val="WPNormal"/>
        <w:ind w:right="20"/>
        <w:rPr>
          <w:rFonts w:ascii="Times" w:hAnsi="Times"/>
        </w:rPr>
      </w:pPr>
      <w:r>
        <w:rPr>
          <w:rFonts w:ascii="Times" w:hAnsi="Times"/>
        </w:rPr>
        <w:tab/>
        <w:t xml:space="preserve">  </w:t>
      </w:r>
      <w:r>
        <w:rPr>
          <w:rFonts w:ascii="Times" w:hAnsi="Times"/>
        </w:rPr>
        <w:tab/>
      </w:r>
      <w:r>
        <w:rPr>
          <w:rFonts w:ascii="Times" w:hAnsi="Times"/>
          <w:i/>
        </w:rPr>
        <w:tab/>
      </w:r>
    </w:p>
    <w:p w14:paraId="5219CB54" w14:textId="77777777" w:rsidR="000F6A4D" w:rsidRDefault="00415AF3">
      <w:pPr>
        <w:pStyle w:val="WPNormal"/>
        <w:ind w:right="20"/>
        <w:rPr>
          <w:rFonts w:ascii="Times" w:hAnsi="Times"/>
        </w:rPr>
      </w:pPr>
      <w:r>
        <w:rPr>
          <w:rFonts w:ascii="Times" w:hAnsi="Times"/>
        </w:rPr>
        <w:t>16</w:t>
      </w:r>
      <w:r w:rsidR="000F6A4D">
        <w:rPr>
          <w:rFonts w:ascii="Times" w:hAnsi="Times"/>
        </w:rPr>
        <w:t xml:space="preserve">. </w:t>
      </w:r>
      <w:r w:rsidR="000F6A4D">
        <w:rPr>
          <w:rFonts w:ascii="Times" w:hAnsi="Times"/>
          <w:i/>
        </w:rPr>
        <w:t>Punjabi:  A Cognitive-Typological Study.</w:t>
      </w:r>
      <w:r w:rsidR="000F6A4D">
        <w:rPr>
          <w:rFonts w:ascii="Times" w:hAnsi="Times"/>
        </w:rPr>
        <w:t> [</w:t>
      </w:r>
      <w:r w:rsidR="000F6A4D">
        <w:rPr>
          <w:rFonts w:ascii="Times" w:hAnsi="Times"/>
          <w:i/>
        </w:rPr>
        <w:t>General Editor: Bernard Comrie</w:t>
      </w:r>
      <w:r w:rsidR="00751DFA">
        <w:rPr>
          <w:rFonts w:ascii="Times" w:hAnsi="Times"/>
        </w:rPr>
        <w:t>], London: R6</w:t>
      </w:r>
      <w:r w:rsidR="000F6A4D">
        <w:rPr>
          <w:rFonts w:ascii="Times" w:hAnsi="Times"/>
        </w:rPr>
        <w:t>utledge. 1993.</w:t>
      </w:r>
      <w:r w:rsidR="00582D33">
        <w:rPr>
          <w:rFonts w:ascii="Times" w:hAnsi="Times"/>
        </w:rPr>
        <w:t xml:space="preserve"> [Reprint 2000].</w:t>
      </w:r>
      <w:r w:rsidR="000F6A4D">
        <w:rPr>
          <w:rFonts w:ascii="Times" w:hAnsi="Times"/>
        </w:rPr>
        <w:tab/>
      </w:r>
    </w:p>
    <w:p w14:paraId="429A2504" w14:textId="77777777" w:rsidR="000F6A4D" w:rsidRDefault="000F6A4D">
      <w:pPr>
        <w:pStyle w:val="WPNormal"/>
        <w:ind w:right="20"/>
        <w:rPr>
          <w:rFonts w:ascii="Times" w:hAnsi="Times"/>
        </w:rPr>
      </w:pPr>
      <w:r>
        <w:rPr>
          <w:rFonts w:ascii="Times" w:hAnsi="Times"/>
        </w:rPr>
        <w:tab/>
      </w:r>
      <w:r>
        <w:rPr>
          <w:rFonts w:ascii="Times" w:hAnsi="Times"/>
        </w:rPr>
        <w:tab/>
      </w:r>
    </w:p>
    <w:p w14:paraId="2E8AD994" w14:textId="77777777" w:rsidR="000F6A4D" w:rsidRDefault="00415AF3">
      <w:pPr>
        <w:pStyle w:val="WPNormal"/>
        <w:ind w:right="20"/>
        <w:rPr>
          <w:rFonts w:ascii="Times" w:hAnsi="Times"/>
        </w:rPr>
      </w:pPr>
      <w:r>
        <w:rPr>
          <w:rFonts w:ascii="Times" w:hAnsi="Times"/>
        </w:rPr>
        <w:t>17</w:t>
      </w:r>
      <w:r w:rsidR="00244D51">
        <w:rPr>
          <w:rFonts w:ascii="Times" w:hAnsi="Times"/>
        </w:rPr>
        <w:t>.</w:t>
      </w:r>
      <w:r w:rsidR="000F6A4D">
        <w:rPr>
          <w:rFonts w:ascii="Times" w:hAnsi="Times"/>
        </w:rPr>
        <w:t xml:space="preserve"> </w:t>
      </w:r>
      <w:r w:rsidR="000F6A4D">
        <w:rPr>
          <w:rFonts w:ascii="Times" w:hAnsi="Times"/>
          <w:i/>
        </w:rPr>
        <w:t>A History of the Hindi Grammatical Tradition</w:t>
      </w:r>
      <w:r w:rsidR="000F6A4D">
        <w:rPr>
          <w:rFonts w:ascii="Times" w:hAnsi="Times"/>
          <w:b/>
        </w:rPr>
        <w:t xml:space="preserve"> </w:t>
      </w:r>
      <w:r w:rsidR="000F6A4D">
        <w:rPr>
          <w:rFonts w:ascii="Times" w:hAnsi="Times"/>
        </w:rPr>
        <w:t xml:space="preserve">(Hindi-Hindustani Grammar, Grammarians, History and Problems).  Leiden: E. J. Brill. </w:t>
      </w:r>
      <w:proofErr w:type="gramStart"/>
      <w:r w:rsidR="000F6A4D">
        <w:rPr>
          <w:rFonts w:ascii="Times" w:hAnsi="Times"/>
        </w:rPr>
        <w:t>( A</w:t>
      </w:r>
      <w:proofErr w:type="gramEnd"/>
      <w:r w:rsidR="000F6A4D">
        <w:rPr>
          <w:rFonts w:ascii="Times" w:hAnsi="Times"/>
        </w:rPr>
        <w:t xml:space="preserve"> part of the series entitled "Handbuch Der Orientalistik."  Editor:  Jan Gonda. 1987</w:t>
      </w:r>
      <w:r w:rsidR="000F6A4D">
        <w:rPr>
          <w:rFonts w:ascii="Times" w:hAnsi="Times"/>
        </w:rPr>
        <w:tab/>
      </w:r>
    </w:p>
    <w:p w14:paraId="1FC9D56A" w14:textId="77777777" w:rsidR="000F6A4D" w:rsidRDefault="000F6A4D">
      <w:pPr>
        <w:pStyle w:val="WPNormal"/>
        <w:ind w:right="20"/>
        <w:rPr>
          <w:rFonts w:ascii="Times" w:hAnsi="Times"/>
        </w:rPr>
      </w:pPr>
    </w:p>
    <w:p w14:paraId="1D0D0466" w14:textId="77777777" w:rsidR="000F6A4D" w:rsidRDefault="000F6A4D" w:rsidP="000F6A4D">
      <w:pPr>
        <w:pStyle w:val="WPNormal"/>
        <w:ind w:left="720" w:right="20"/>
        <w:rPr>
          <w:rFonts w:ascii="Times" w:hAnsi="Times"/>
        </w:rPr>
      </w:pPr>
      <w:r>
        <w:rPr>
          <w:rFonts w:ascii="Times" w:hAnsi="Times"/>
        </w:rPr>
        <w:t xml:space="preserve">Reviewed in </w:t>
      </w:r>
      <w:r w:rsidR="00AA54A9">
        <w:rPr>
          <w:rFonts w:ascii="Times" w:hAnsi="Times"/>
        </w:rPr>
        <w:t xml:space="preserve">prestigious </w:t>
      </w:r>
      <w:r>
        <w:rPr>
          <w:rFonts w:ascii="Times" w:hAnsi="Times"/>
        </w:rPr>
        <w:t xml:space="preserve">journals such as: </w:t>
      </w:r>
      <w:r w:rsidRPr="00AA54A9">
        <w:rPr>
          <w:rFonts w:ascii="Times" w:hAnsi="Times"/>
          <w:i/>
          <w:iCs/>
        </w:rPr>
        <w:t xml:space="preserve">Canadian Journal of Linguistics, Journal of Asian studies, Journal of </w:t>
      </w:r>
      <w:proofErr w:type="gramStart"/>
      <w:r w:rsidRPr="00AA54A9">
        <w:rPr>
          <w:rFonts w:ascii="Times" w:hAnsi="Times"/>
          <w:i/>
          <w:iCs/>
        </w:rPr>
        <w:t>the  Developing</w:t>
      </w:r>
      <w:proofErr w:type="gramEnd"/>
      <w:r w:rsidRPr="00AA54A9">
        <w:rPr>
          <w:rFonts w:ascii="Times" w:hAnsi="Times"/>
          <w:i/>
          <w:iCs/>
        </w:rPr>
        <w:t xml:space="preserve"> So</w:t>
      </w:r>
      <w:r w:rsidR="00695D35">
        <w:rPr>
          <w:rFonts w:ascii="Times" w:hAnsi="Times"/>
          <w:i/>
          <w:iCs/>
        </w:rPr>
        <w:t xml:space="preserve">cieties, Indo-Iranian Journal, </w:t>
      </w:r>
      <w:r w:rsidRPr="00AA54A9">
        <w:rPr>
          <w:rFonts w:ascii="Times" w:hAnsi="Times"/>
          <w:i/>
          <w:iCs/>
        </w:rPr>
        <w:t xml:space="preserve">Journal of </w:t>
      </w:r>
      <w:r w:rsidRPr="00AA54A9">
        <w:rPr>
          <w:rFonts w:ascii="Times" w:hAnsi="Times"/>
          <w:i/>
          <w:iCs/>
        </w:rPr>
        <w:lastRenderedPageBreak/>
        <w:t>Asian and African Studies, Studies in Linguistic Sciences, Bulletin  of the  School of the Oriental and African Studies, Historiographia Linguistica, Archiv  Orientalni, Pacific Affairs and South Asian Language Review</w:t>
      </w:r>
      <w:r>
        <w:rPr>
          <w:rFonts w:ascii="Times" w:hAnsi="Times"/>
        </w:rPr>
        <w:t>.</w:t>
      </w:r>
    </w:p>
    <w:p w14:paraId="176E7C12" w14:textId="77777777" w:rsidR="000F6A4D" w:rsidRDefault="000F6A4D">
      <w:pPr>
        <w:pStyle w:val="WPNormal"/>
        <w:ind w:right="20"/>
        <w:rPr>
          <w:rFonts w:ascii="Times" w:hAnsi="Times"/>
        </w:rPr>
      </w:pPr>
      <w:r>
        <w:rPr>
          <w:rFonts w:ascii="Times" w:hAnsi="Times"/>
        </w:rPr>
        <w:tab/>
      </w:r>
    </w:p>
    <w:p w14:paraId="049A8F2A" w14:textId="77777777" w:rsidR="000F6A4D" w:rsidRDefault="00415AF3" w:rsidP="000F6A4D">
      <w:pPr>
        <w:pStyle w:val="WPNormal"/>
        <w:ind w:left="720" w:right="20" w:hanging="720"/>
        <w:rPr>
          <w:rFonts w:ascii="Times" w:hAnsi="Times"/>
        </w:rPr>
      </w:pPr>
      <w:r>
        <w:rPr>
          <w:rFonts w:ascii="Times" w:hAnsi="Times"/>
        </w:rPr>
        <w:t>18</w:t>
      </w:r>
      <w:r w:rsidR="000F6A4D">
        <w:rPr>
          <w:rFonts w:ascii="Times" w:hAnsi="Times"/>
        </w:rPr>
        <w:t xml:space="preserve">. </w:t>
      </w:r>
      <w:r w:rsidR="000F6A4D">
        <w:rPr>
          <w:rFonts w:ascii="Times" w:hAnsi="Times"/>
          <w:i/>
        </w:rPr>
        <w:t>Progression in Second Language Acquisition.</w:t>
      </w:r>
      <w:r w:rsidR="000F6A4D">
        <w:rPr>
          <w:rFonts w:ascii="Times" w:hAnsi="Times"/>
        </w:rPr>
        <w:t xml:space="preserve"> (co-editing with William </w:t>
      </w:r>
      <w:proofErr w:type="gramStart"/>
      <w:r w:rsidR="000F6A4D">
        <w:rPr>
          <w:rFonts w:ascii="Times" w:hAnsi="Times"/>
        </w:rPr>
        <w:t>C.Ritchie</w:t>
      </w:r>
      <w:proofErr w:type="gramEnd"/>
      <w:r w:rsidR="000F6A4D">
        <w:rPr>
          <w:rFonts w:ascii="Times" w:hAnsi="Times"/>
        </w:rPr>
        <w:t>).  Delhi:  Bahri Publication. 1985.</w:t>
      </w:r>
    </w:p>
    <w:p w14:paraId="387302D1" w14:textId="77777777" w:rsidR="000F6A4D" w:rsidRDefault="000F6A4D" w:rsidP="000F6A4D">
      <w:pPr>
        <w:pStyle w:val="WPNormal"/>
        <w:ind w:left="720" w:right="20" w:hanging="720"/>
        <w:rPr>
          <w:rFonts w:ascii="Times" w:hAnsi="Times"/>
        </w:rPr>
      </w:pPr>
    </w:p>
    <w:p w14:paraId="2F3FED7C" w14:textId="77777777" w:rsidR="000F6A4D" w:rsidRDefault="000F6A4D">
      <w:pPr>
        <w:pStyle w:val="WPNormal"/>
        <w:ind w:right="20"/>
        <w:outlineLvl w:val="0"/>
        <w:rPr>
          <w:rFonts w:ascii="Times" w:hAnsi="Times"/>
          <w:b/>
        </w:rPr>
      </w:pPr>
    </w:p>
    <w:p w14:paraId="4286748E" w14:textId="77777777" w:rsidR="000F6A4D" w:rsidRDefault="000F6A4D" w:rsidP="00CD0FB7">
      <w:pPr>
        <w:pStyle w:val="WPNormal"/>
        <w:numPr>
          <w:ilvl w:val="0"/>
          <w:numId w:val="5"/>
        </w:numPr>
        <w:ind w:right="20"/>
        <w:outlineLvl w:val="0"/>
        <w:rPr>
          <w:rFonts w:ascii="Times" w:hAnsi="Times"/>
          <w:b/>
        </w:rPr>
      </w:pPr>
      <w:r>
        <w:rPr>
          <w:rFonts w:ascii="Times" w:hAnsi="Times"/>
          <w:b/>
        </w:rPr>
        <w:t>Edited Journals</w:t>
      </w:r>
      <w:r w:rsidR="000303B0">
        <w:rPr>
          <w:rFonts w:ascii="Times" w:hAnsi="Times"/>
          <w:b/>
        </w:rPr>
        <w:t xml:space="preserve"> and Commissioned Issue</w:t>
      </w:r>
      <w:r w:rsidR="00BB0262">
        <w:rPr>
          <w:rFonts w:ascii="Times" w:hAnsi="Times"/>
          <w:b/>
        </w:rPr>
        <w:t>s</w:t>
      </w:r>
    </w:p>
    <w:p w14:paraId="3B324281" w14:textId="77777777" w:rsidR="000303B0" w:rsidRDefault="000303B0" w:rsidP="000303B0">
      <w:pPr>
        <w:pStyle w:val="WPNormal"/>
        <w:ind w:right="20"/>
        <w:outlineLvl w:val="0"/>
        <w:rPr>
          <w:rFonts w:ascii="Times" w:hAnsi="Times"/>
          <w:b/>
        </w:rPr>
      </w:pPr>
    </w:p>
    <w:p w14:paraId="122E1D51" w14:textId="77777777" w:rsidR="00103532" w:rsidRDefault="00103532" w:rsidP="00BB0262">
      <w:pPr>
        <w:ind w:left="720" w:hanging="720"/>
        <w:rPr>
          <w:bCs/>
        </w:rPr>
      </w:pPr>
      <w:r>
        <w:rPr>
          <w:bCs/>
        </w:rPr>
        <w:t>2020</w:t>
      </w:r>
      <w:r>
        <w:rPr>
          <w:bCs/>
        </w:rPr>
        <w:tab/>
      </w:r>
      <w:r>
        <w:rPr>
          <w:rFonts w:ascii="Times" w:hAnsi="Times"/>
        </w:rPr>
        <w:t xml:space="preserve">Editor-in-Chief. </w:t>
      </w:r>
      <w:r w:rsidRPr="00CD46FF">
        <w:rPr>
          <w:rFonts w:ascii="Times" w:hAnsi="Times"/>
          <w:i/>
        </w:rPr>
        <w:t>Brill’s Research Perspectives on Multilingualism and</w:t>
      </w:r>
      <w:r>
        <w:rPr>
          <w:rFonts w:ascii="Times" w:hAnsi="Times"/>
          <w:i/>
        </w:rPr>
        <w:t xml:space="preserve"> Aging. </w:t>
      </w:r>
    </w:p>
    <w:p w14:paraId="0E2766B9" w14:textId="77777777" w:rsidR="00103532" w:rsidRDefault="00103532" w:rsidP="00BB0262">
      <w:pPr>
        <w:ind w:left="720" w:hanging="720"/>
        <w:rPr>
          <w:bCs/>
        </w:rPr>
      </w:pPr>
    </w:p>
    <w:p w14:paraId="189C86D3" w14:textId="77777777" w:rsidR="00BB0262" w:rsidRDefault="00BB0262" w:rsidP="00BB0262">
      <w:pPr>
        <w:ind w:left="720" w:hanging="720"/>
        <w:rPr>
          <w:color w:val="000000"/>
        </w:rPr>
      </w:pPr>
      <w:r>
        <w:rPr>
          <w:bCs/>
        </w:rPr>
        <w:t>2019</w:t>
      </w:r>
      <w:r>
        <w:rPr>
          <w:bCs/>
        </w:rPr>
        <w:tab/>
      </w:r>
      <w:r>
        <w:rPr>
          <w:color w:val="000000"/>
        </w:rPr>
        <w:t xml:space="preserve">Guest editors, Tej Bhatia &amp; Sujata Kathpalia. </w:t>
      </w:r>
      <w:r w:rsidRPr="00133BE2">
        <w:rPr>
          <w:i/>
          <w:color w:val="000000"/>
        </w:rPr>
        <w:t>World Englishes and cross-cultural advertisin</w:t>
      </w:r>
      <w:r w:rsidRPr="00A035AE">
        <w:rPr>
          <w:i/>
          <w:color w:val="000000"/>
        </w:rPr>
        <w:t>g</w:t>
      </w:r>
      <w:r>
        <w:rPr>
          <w:color w:val="000000"/>
        </w:rPr>
        <w:t>. Special Edition of World Englishes. 20</w:t>
      </w:r>
      <w:r w:rsidR="00E625BA">
        <w:rPr>
          <w:color w:val="000000"/>
        </w:rPr>
        <w:t>20</w:t>
      </w:r>
      <w:r>
        <w:rPr>
          <w:color w:val="000000"/>
        </w:rPr>
        <w:t>.</w:t>
      </w:r>
    </w:p>
    <w:p w14:paraId="47ED084C" w14:textId="77777777" w:rsidR="00BB0262" w:rsidRPr="00E625BA" w:rsidRDefault="00E625BA" w:rsidP="00E625BA">
      <w:pPr>
        <w:shd w:val="clear" w:color="auto" w:fill="FFFFFF"/>
        <w:spacing w:after="90"/>
        <w:ind w:left="720"/>
        <w:rPr>
          <w:color w:val="000000"/>
        </w:rPr>
      </w:pPr>
      <w:r w:rsidRPr="00E625BA">
        <w:rPr>
          <w:rFonts w:eastAsia="Calibri"/>
        </w:rPr>
        <w:t>The edited volume, </w:t>
      </w:r>
      <w:r w:rsidRPr="00E625BA">
        <w:rPr>
          <w:rFonts w:eastAsia="Calibri"/>
          <w:i/>
          <w:iCs/>
        </w:rPr>
        <w:t xml:space="preserve">World </w:t>
      </w:r>
      <w:proofErr w:type="gramStart"/>
      <w:r w:rsidRPr="00E625BA">
        <w:rPr>
          <w:rFonts w:eastAsia="Calibri"/>
          <w:i/>
          <w:iCs/>
        </w:rPr>
        <w:t>Englishes</w:t>
      </w:r>
      <w:proofErr w:type="gramEnd"/>
      <w:r w:rsidRPr="00E625BA">
        <w:rPr>
          <w:rFonts w:eastAsia="Calibri"/>
          <w:i/>
          <w:iCs/>
        </w:rPr>
        <w:t xml:space="preserve"> and Cross-Cultural Advertising</w:t>
      </w:r>
      <w:r w:rsidRPr="00E625BA">
        <w:rPr>
          <w:rFonts w:eastAsia="Calibri"/>
        </w:rPr>
        <w:t>, features 16 articles, which examine theory, best practices, and new trends in global advertising.</w:t>
      </w:r>
    </w:p>
    <w:p w14:paraId="6B641590" w14:textId="77777777" w:rsidR="00BB0262" w:rsidRDefault="00BB0262" w:rsidP="003C070E">
      <w:pPr>
        <w:ind w:left="720" w:hanging="720"/>
        <w:rPr>
          <w:bCs/>
        </w:rPr>
      </w:pPr>
    </w:p>
    <w:p w14:paraId="799C19DD" w14:textId="77777777" w:rsidR="003B49F9" w:rsidRDefault="003C070E" w:rsidP="003C070E">
      <w:pPr>
        <w:ind w:left="720" w:hanging="720"/>
      </w:pPr>
      <w:r w:rsidRPr="003C070E">
        <w:rPr>
          <w:bCs/>
        </w:rPr>
        <w:t>2016</w:t>
      </w:r>
      <w:r>
        <w:rPr>
          <w:b/>
        </w:rPr>
        <w:tab/>
      </w:r>
      <w:r w:rsidRPr="003C070E">
        <w:t xml:space="preserve">Commissioned </w:t>
      </w:r>
    </w:p>
    <w:p w14:paraId="74992A7E" w14:textId="77777777" w:rsidR="003C070E" w:rsidRDefault="003B49F9" w:rsidP="00CD0FB7">
      <w:pPr>
        <w:numPr>
          <w:ilvl w:val="0"/>
          <w:numId w:val="17"/>
        </w:numPr>
      </w:pPr>
      <w:r>
        <w:t>I</w:t>
      </w:r>
      <w:r w:rsidR="003C070E" w:rsidRPr="003C070E">
        <w:t xml:space="preserve">naugural volume of </w:t>
      </w:r>
      <w:r w:rsidR="003C070E" w:rsidRPr="00D20D9C">
        <w:rPr>
          <w:i/>
          <w:iCs/>
        </w:rPr>
        <w:t>Major Research Issues in Second Language Acquisition</w:t>
      </w:r>
      <w:r w:rsidR="003C070E" w:rsidRPr="001A36FB">
        <w:rPr>
          <w:i/>
          <w:iCs/>
          <w:color w:val="FF0000"/>
        </w:rPr>
        <w:t>.</w:t>
      </w:r>
      <w:r w:rsidR="003C070E" w:rsidRPr="003C070E">
        <w:rPr>
          <w:i/>
          <w:iCs/>
        </w:rPr>
        <w:t xml:space="preserve"> </w:t>
      </w:r>
      <w:r w:rsidR="003C070E" w:rsidRPr="003C070E">
        <w:t xml:space="preserve">Michael Long. </w:t>
      </w:r>
      <w:hyperlink r:id="rId21" w:history="1">
        <w:r w:rsidR="003C070E" w:rsidRPr="003C070E">
          <w:rPr>
            <w:rStyle w:val="Hyperlink"/>
          </w:rPr>
          <w:t>http://www.brill.com</w:t>
        </w:r>
        <w:r w:rsidR="003C070E" w:rsidRPr="003C070E">
          <w:rPr>
            <w:rStyle w:val="Hyperlink"/>
          </w:rPr>
          <w:t>/</w:t>
        </w:r>
        <w:r w:rsidR="003C070E" w:rsidRPr="003C070E">
          <w:rPr>
            <w:rStyle w:val="Hyperlink"/>
          </w:rPr>
          <w:t>products/book/major-research-issues-sla</w:t>
        </w:r>
      </w:hyperlink>
      <w:r w:rsidR="003C070E" w:rsidRPr="003C070E">
        <w:t xml:space="preserve">. </w:t>
      </w:r>
    </w:p>
    <w:p w14:paraId="330023AD" w14:textId="77777777" w:rsidR="00064FE1" w:rsidRDefault="00064FE1" w:rsidP="003C070E">
      <w:pPr>
        <w:ind w:left="720" w:hanging="720"/>
      </w:pPr>
    </w:p>
    <w:p w14:paraId="27658016" w14:textId="77777777" w:rsidR="00064FE1" w:rsidRPr="003C070E" w:rsidRDefault="003B49F9" w:rsidP="00CD0FB7">
      <w:pPr>
        <w:numPr>
          <w:ilvl w:val="0"/>
          <w:numId w:val="17"/>
        </w:numPr>
      </w:pPr>
      <w:r w:rsidRPr="00D20D9C">
        <w:rPr>
          <w:i/>
          <w:iCs/>
        </w:rPr>
        <w:t>The Languages of Diaspora and Return</w:t>
      </w:r>
      <w:r>
        <w:t xml:space="preserve">. </w:t>
      </w:r>
      <w:r w:rsidR="001A36FB">
        <w:t xml:space="preserve">Bernard Spolsky. </w:t>
      </w:r>
    </w:p>
    <w:p w14:paraId="7BEF9678" w14:textId="77777777" w:rsidR="003C070E" w:rsidRPr="003C070E" w:rsidRDefault="003C070E" w:rsidP="003C070E"/>
    <w:p w14:paraId="316C6890" w14:textId="77777777" w:rsidR="00655213" w:rsidRPr="00D20D9C" w:rsidRDefault="003C070E" w:rsidP="00D20D9C">
      <w:pPr>
        <w:ind w:left="720"/>
      </w:pPr>
      <w:r w:rsidRPr="003C070E">
        <w:t xml:space="preserve">Also, see for more details </w:t>
      </w:r>
      <w:hyperlink r:id="rId22" w:history="1">
        <w:r w:rsidRPr="003C070E">
          <w:rPr>
            <w:rStyle w:val="Hyperlink"/>
          </w:rPr>
          <w:t>http://linguistlist.org/issues/27/27-3619.html</w:t>
        </w:r>
      </w:hyperlink>
    </w:p>
    <w:p w14:paraId="26F4369A" w14:textId="77777777" w:rsidR="00364194" w:rsidRDefault="00364194" w:rsidP="003A1C78">
      <w:pPr>
        <w:pStyle w:val="Heading1"/>
        <w:ind w:left="720" w:hanging="640"/>
        <w:rPr>
          <w:rFonts w:ascii="Times New Roman" w:hAnsi="Times New Roman"/>
          <w:b w:val="0"/>
          <w:bCs w:val="0"/>
          <w:sz w:val="24"/>
          <w:szCs w:val="24"/>
        </w:rPr>
      </w:pPr>
      <w:r w:rsidRPr="003C070E">
        <w:rPr>
          <w:rFonts w:ascii="Times New Roman" w:hAnsi="Times New Roman"/>
          <w:b w:val="0"/>
          <w:bCs w:val="0"/>
          <w:sz w:val="24"/>
          <w:szCs w:val="24"/>
        </w:rPr>
        <w:t>20</w:t>
      </w:r>
      <w:r w:rsidR="007A7CF6" w:rsidRPr="003C070E">
        <w:rPr>
          <w:rFonts w:ascii="Times New Roman" w:hAnsi="Times New Roman"/>
          <w:b w:val="0"/>
          <w:bCs w:val="0"/>
          <w:sz w:val="24"/>
          <w:szCs w:val="24"/>
        </w:rPr>
        <w:t>16</w:t>
      </w:r>
      <w:r w:rsidRPr="003C070E">
        <w:rPr>
          <w:rFonts w:ascii="Times New Roman" w:hAnsi="Times New Roman"/>
          <w:b w:val="0"/>
          <w:bCs w:val="0"/>
          <w:sz w:val="24"/>
          <w:szCs w:val="24"/>
        </w:rPr>
        <w:t xml:space="preserve">. </w:t>
      </w:r>
      <w:r w:rsidR="007A7CF6" w:rsidRPr="003C070E">
        <w:rPr>
          <w:rFonts w:ascii="Times New Roman" w:hAnsi="Times New Roman"/>
          <w:b w:val="0"/>
          <w:bCs w:val="0"/>
          <w:sz w:val="24"/>
          <w:szCs w:val="24"/>
        </w:rPr>
        <w:tab/>
      </w:r>
      <w:r w:rsidRPr="003C070E">
        <w:rPr>
          <w:rFonts w:ascii="Times New Roman" w:hAnsi="Times New Roman"/>
          <w:b w:val="0"/>
          <w:bCs w:val="0"/>
          <w:sz w:val="24"/>
          <w:szCs w:val="24"/>
        </w:rPr>
        <w:t xml:space="preserve">Co-Edited </w:t>
      </w:r>
      <w:r w:rsidR="007A7CF6" w:rsidRPr="003C070E">
        <w:rPr>
          <w:rFonts w:ascii="Times New Roman" w:hAnsi="Times New Roman"/>
          <w:b w:val="0"/>
          <w:bCs w:val="0"/>
          <w:sz w:val="24"/>
          <w:szCs w:val="24"/>
        </w:rPr>
        <w:t xml:space="preserve">Inaugural </w:t>
      </w:r>
      <w:r w:rsidRPr="003C070E">
        <w:rPr>
          <w:rFonts w:ascii="Times New Roman" w:hAnsi="Times New Roman"/>
          <w:b w:val="0"/>
          <w:bCs w:val="0"/>
          <w:sz w:val="24"/>
          <w:szCs w:val="24"/>
        </w:rPr>
        <w:t xml:space="preserve">Special Issue, </w:t>
      </w:r>
      <w:r w:rsidR="007A7CF6" w:rsidRPr="003C070E">
        <w:rPr>
          <w:rFonts w:ascii="Times New Roman" w:hAnsi="Times New Roman"/>
          <w:b w:val="0"/>
          <w:bCs w:val="0"/>
          <w:sz w:val="24"/>
          <w:szCs w:val="24"/>
        </w:rPr>
        <w:t xml:space="preserve">Introducing the Special Issue: </w:t>
      </w:r>
      <w:r w:rsidR="007A7CF6" w:rsidRPr="003C070E">
        <w:rPr>
          <w:rFonts w:ascii="Times New Roman" w:hAnsi="Times New Roman"/>
          <w:i/>
          <w:iCs/>
          <w:sz w:val="24"/>
          <w:szCs w:val="24"/>
        </w:rPr>
        <w:t>Mixed Verbs and Linguistic Creativity in Bi/Multilingual Communitie</w:t>
      </w:r>
      <w:r w:rsidR="007A7CF6" w:rsidRPr="003C070E">
        <w:rPr>
          <w:rFonts w:ascii="Times New Roman" w:hAnsi="Times New Roman"/>
          <w:b w:val="0"/>
          <w:bCs w:val="0"/>
          <w:i/>
          <w:iCs/>
          <w:sz w:val="24"/>
          <w:szCs w:val="24"/>
        </w:rPr>
        <w:t>s</w:t>
      </w:r>
      <w:r w:rsidR="007A7CF6" w:rsidRPr="003C070E">
        <w:rPr>
          <w:rFonts w:ascii="Times New Roman" w:hAnsi="Times New Roman"/>
          <w:b w:val="0"/>
          <w:bCs w:val="0"/>
          <w:sz w:val="24"/>
          <w:szCs w:val="24"/>
        </w:rPr>
        <w:t xml:space="preserve">. </w:t>
      </w:r>
      <w:r w:rsidRPr="003C070E">
        <w:rPr>
          <w:rFonts w:ascii="Times New Roman" w:hAnsi="Times New Roman"/>
          <w:b w:val="0"/>
          <w:bCs w:val="0"/>
          <w:i/>
          <w:iCs/>
          <w:sz w:val="24"/>
          <w:szCs w:val="24"/>
        </w:rPr>
        <w:t>Language</w:t>
      </w:r>
      <w:r w:rsidRPr="003C070E">
        <w:rPr>
          <w:rFonts w:ascii="Times New Roman" w:hAnsi="Times New Roman"/>
          <w:b w:val="0"/>
          <w:bCs w:val="0"/>
          <w:sz w:val="24"/>
          <w:szCs w:val="24"/>
        </w:rPr>
        <w:t>s</w:t>
      </w:r>
      <w:r w:rsidR="007A7CF6" w:rsidRPr="003C070E">
        <w:rPr>
          <w:rFonts w:ascii="Times New Roman" w:hAnsi="Times New Roman"/>
          <w:b w:val="0"/>
          <w:bCs w:val="0"/>
          <w:sz w:val="24"/>
          <w:szCs w:val="24"/>
        </w:rPr>
        <w:t xml:space="preserve"> 1(1)</w:t>
      </w:r>
      <w:r w:rsidR="00034E51" w:rsidRPr="003C070E">
        <w:rPr>
          <w:rFonts w:ascii="Times New Roman" w:hAnsi="Times New Roman"/>
          <w:b w:val="0"/>
          <w:bCs w:val="0"/>
          <w:sz w:val="24"/>
          <w:szCs w:val="24"/>
        </w:rPr>
        <w:t xml:space="preserve">: </w:t>
      </w:r>
      <w:r w:rsidR="000303B0" w:rsidRPr="003C070E">
        <w:rPr>
          <w:rFonts w:ascii="Times New Roman" w:hAnsi="Times New Roman"/>
          <w:b w:val="0"/>
          <w:bCs w:val="0"/>
          <w:sz w:val="24"/>
          <w:szCs w:val="24"/>
        </w:rPr>
        <w:t xml:space="preserve">Geneva: </w:t>
      </w:r>
      <w:r w:rsidR="00034E51" w:rsidRPr="003C070E">
        <w:rPr>
          <w:rFonts w:ascii="Times New Roman" w:hAnsi="Times New Roman"/>
          <w:b w:val="0"/>
          <w:bCs w:val="0"/>
          <w:sz w:val="24"/>
          <w:szCs w:val="24"/>
        </w:rPr>
        <w:t>Swit</w:t>
      </w:r>
      <w:r w:rsidR="000303B0" w:rsidRPr="003C070E">
        <w:rPr>
          <w:rFonts w:ascii="Times New Roman" w:hAnsi="Times New Roman"/>
          <w:b w:val="0"/>
          <w:bCs w:val="0"/>
          <w:sz w:val="24"/>
          <w:szCs w:val="24"/>
        </w:rPr>
        <w:t xml:space="preserve">zerland. </w:t>
      </w:r>
    </w:p>
    <w:p w14:paraId="01DF8711" w14:textId="77777777" w:rsidR="003A1C78" w:rsidRPr="00D20D9C" w:rsidRDefault="003A1C78" w:rsidP="003A1C78">
      <w:pPr>
        <w:rPr>
          <w:color w:val="0000FF"/>
          <w:u w:val="single"/>
        </w:rPr>
      </w:pPr>
      <w:r>
        <w:tab/>
      </w:r>
      <w:hyperlink r:id="rId23" w:history="1">
        <w:r>
          <w:rPr>
            <w:rStyle w:val="Hyperlink"/>
          </w:rPr>
          <w:t>10.3390/languages1010009</w:t>
        </w:r>
      </w:hyperlink>
    </w:p>
    <w:p w14:paraId="774D57D6" w14:textId="77777777" w:rsidR="00655213" w:rsidRPr="003C070E" w:rsidRDefault="00655213" w:rsidP="003C070E">
      <w:pPr>
        <w:pStyle w:val="WPNormal"/>
        <w:ind w:right="20"/>
        <w:outlineLvl w:val="0"/>
        <w:rPr>
          <w:rFonts w:ascii="Times New Roman" w:hAnsi="Times New Roman"/>
          <w:b/>
        </w:rPr>
      </w:pPr>
    </w:p>
    <w:p w14:paraId="6D2FA394" w14:textId="77777777" w:rsidR="000F6A4D" w:rsidRPr="003C070E" w:rsidRDefault="00364194" w:rsidP="003C070E">
      <w:pPr>
        <w:pStyle w:val="WPNormal"/>
        <w:ind w:left="720" w:right="20" w:hanging="720"/>
        <w:outlineLvl w:val="0"/>
        <w:rPr>
          <w:rFonts w:ascii="Times New Roman" w:hAnsi="Times New Roman"/>
          <w:b/>
        </w:rPr>
      </w:pPr>
      <w:r w:rsidRPr="003C070E">
        <w:rPr>
          <w:rFonts w:ascii="Times New Roman" w:hAnsi="Times New Roman"/>
        </w:rPr>
        <w:t>2008</w:t>
      </w:r>
      <w:r w:rsidRPr="003C070E">
        <w:rPr>
          <w:rFonts w:ascii="Times New Roman" w:hAnsi="Times New Roman"/>
        </w:rPr>
        <w:tab/>
      </w:r>
      <w:r w:rsidR="000F6A4D" w:rsidRPr="003C070E">
        <w:rPr>
          <w:rFonts w:ascii="Times New Roman" w:hAnsi="Times New Roman"/>
        </w:rPr>
        <w:t>Guest editor.</w:t>
      </w:r>
      <w:r w:rsidR="00CD46FF" w:rsidRPr="003C070E">
        <w:rPr>
          <w:rFonts w:ascii="Times New Roman" w:hAnsi="Times New Roman"/>
        </w:rPr>
        <w:t xml:space="preserve"> </w:t>
      </w:r>
      <w:r w:rsidR="000F6A4D" w:rsidRPr="003C070E">
        <w:rPr>
          <w:rFonts w:ascii="Times New Roman" w:hAnsi="Times New Roman"/>
          <w:i/>
        </w:rPr>
        <w:t>Journal of Creative Communications.</w:t>
      </w:r>
      <w:r w:rsidR="000F6A4D" w:rsidRPr="003C070E">
        <w:rPr>
          <w:rFonts w:ascii="Times New Roman" w:hAnsi="Times New Roman"/>
        </w:rPr>
        <w:t xml:space="preserve"> Los Angeles. London. New Delhi: </w:t>
      </w:r>
      <w:r w:rsidRPr="003C070E">
        <w:rPr>
          <w:rFonts w:ascii="Times New Roman" w:hAnsi="Times New Roman"/>
        </w:rPr>
        <w:t xml:space="preserve">Sage. </w:t>
      </w:r>
      <w:r w:rsidR="000F6A4D" w:rsidRPr="003C070E">
        <w:rPr>
          <w:rFonts w:ascii="Times New Roman" w:hAnsi="Times New Roman"/>
        </w:rPr>
        <w:t>3:1</w:t>
      </w:r>
      <w:r w:rsidR="000F6A4D" w:rsidRPr="003C070E">
        <w:rPr>
          <w:rFonts w:ascii="Times New Roman" w:hAnsi="Times New Roman"/>
          <w:b/>
        </w:rPr>
        <w:t xml:space="preserve"> </w:t>
      </w:r>
    </w:p>
    <w:p w14:paraId="57A358D4" w14:textId="77777777" w:rsidR="000F6A4D" w:rsidRPr="003C070E" w:rsidRDefault="000F6A4D" w:rsidP="003C070E">
      <w:pPr>
        <w:pStyle w:val="WPNormal"/>
        <w:ind w:left="1080" w:right="20"/>
        <w:outlineLvl w:val="0"/>
        <w:rPr>
          <w:rFonts w:ascii="Times New Roman" w:hAnsi="Times New Roman"/>
          <w:b/>
        </w:rPr>
      </w:pPr>
    </w:p>
    <w:p w14:paraId="3093A4CB" w14:textId="77777777" w:rsidR="000F6A4D" w:rsidRPr="003C070E" w:rsidRDefault="00364194" w:rsidP="003C070E">
      <w:pPr>
        <w:pStyle w:val="WPNormal"/>
        <w:ind w:left="720" w:right="20" w:hanging="720"/>
        <w:outlineLvl w:val="0"/>
        <w:rPr>
          <w:rFonts w:ascii="Times New Roman" w:hAnsi="Times New Roman"/>
          <w:b/>
        </w:rPr>
      </w:pPr>
      <w:r w:rsidRPr="003C070E">
        <w:rPr>
          <w:rFonts w:ascii="Times New Roman" w:hAnsi="Times New Roman"/>
        </w:rPr>
        <w:t xml:space="preserve">2008. </w:t>
      </w:r>
      <w:r w:rsidRPr="003C070E">
        <w:rPr>
          <w:rFonts w:ascii="Times New Roman" w:hAnsi="Times New Roman"/>
        </w:rPr>
        <w:tab/>
      </w:r>
      <w:r w:rsidR="000F6A4D" w:rsidRPr="003C070E">
        <w:rPr>
          <w:rFonts w:ascii="Times New Roman" w:hAnsi="Times New Roman"/>
        </w:rPr>
        <w:t>Guest editor. J</w:t>
      </w:r>
      <w:r w:rsidR="000F6A4D" w:rsidRPr="003C070E">
        <w:rPr>
          <w:rFonts w:ascii="Times New Roman" w:hAnsi="Times New Roman"/>
          <w:i/>
        </w:rPr>
        <w:t>ournal of Creative Communications.</w:t>
      </w:r>
      <w:r w:rsidR="000F6A4D" w:rsidRPr="003C070E">
        <w:rPr>
          <w:rFonts w:ascii="Times New Roman" w:hAnsi="Times New Roman"/>
        </w:rPr>
        <w:t xml:space="preserve">  Los Angeles. London. New Delhi: </w:t>
      </w:r>
      <w:r w:rsidRPr="003C070E">
        <w:rPr>
          <w:rFonts w:ascii="Times New Roman" w:hAnsi="Times New Roman"/>
        </w:rPr>
        <w:t xml:space="preserve">Sage. </w:t>
      </w:r>
      <w:r w:rsidR="000F6A4D" w:rsidRPr="003C070E">
        <w:rPr>
          <w:rFonts w:ascii="Times New Roman" w:hAnsi="Times New Roman"/>
        </w:rPr>
        <w:t>3:2</w:t>
      </w:r>
      <w:r w:rsidR="000F6A4D" w:rsidRPr="003C070E">
        <w:rPr>
          <w:rFonts w:ascii="Times New Roman" w:hAnsi="Times New Roman"/>
          <w:b/>
        </w:rPr>
        <w:t xml:space="preserve"> </w:t>
      </w:r>
    </w:p>
    <w:p w14:paraId="2B25C92D" w14:textId="77777777" w:rsidR="000F6A4D" w:rsidRPr="003C070E" w:rsidRDefault="000F6A4D" w:rsidP="003C070E">
      <w:pPr>
        <w:pStyle w:val="WPNormal"/>
        <w:ind w:left="720" w:right="20" w:hanging="720"/>
        <w:rPr>
          <w:rFonts w:ascii="Times New Roman" w:hAnsi="Times New Roman"/>
          <w:i/>
        </w:rPr>
      </w:pPr>
    </w:p>
    <w:p w14:paraId="63A39D7C" w14:textId="77777777" w:rsidR="000F6A4D" w:rsidRDefault="00364194" w:rsidP="003C070E">
      <w:pPr>
        <w:pStyle w:val="WPNormal"/>
        <w:ind w:left="720" w:right="20" w:hanging="720"/>
        <w:rPr>
          <w:rFonts w:ascii="Times" w:hAnsi="Times"/>
        </w:rPr>
      </w:pPr>
      <w:r w:rsidRPr="001F6046">
        <w:rPr>
          <w:rFonts w:ascii="Times New Roman" w:hAnsi="Times New Roman"/>
          <w:iCs/>
        </w:rPr>
        <w:t>1989.</w:t>
      </w:r>
      <w:r w:rsidRPr="003C070E">
        <w:rPr>
          <w:rFonts w:ascii="Times New Roman" w:hAnsi="Times New Roman"/>
          <w:i/>
        </w:rPr>
        <w:t xml:space="preserve"> </w:t>
      </w:r>
      <w:r w:rsidRPr="003C070E">
        <w:rPr>
          <w:rFonts w:ascii="Times New Roman" w:hAnsi="Times New Roman"/>
          <w:i/>
        </w:rPr>
        <w:tab/>
      </w:r>
      <w:r w:rsidR="000F6A4D" w:rsidRPr="003C070E">
        <w:rPr>
          <w:rFonts w:ascii="Times New Roman" w:hAnsi="Times New Roman"/>
          <w:i/>
        </w:rPr>
        <w:t>Code-Mixing: English Across Languages</w:t>
      </w:r>
      <w:r w:rsidR="000F6A4D" w:rsidRPr="003C070E">
        <w:rPr>
          <w:rFonts w:ascii="Times New Roman" w:hAnsi="Times New Roman"/>
          <w:b/>
        </w:rPr>
        <w:t xml:space="preserve"> </w:t>
      </w:r>
      <w:r w:rsidR="000F6A4D" w:rsidRPr="003C070E">
        <w:rPr>
          <w:rFonts w:ascii="Times New Roman" w:hAnsi="Times New Roman"/>
        </w:rPr>
        <w:t>(co-editing with William C. Ritchie)</w:t>
      </w:r>
      <w:r w:rsidR="000F6A4D" w:rsidRPr="003C070E">
        <w:rPr>
          <w:rFonts w:ascii="Times New Roman" w:hAnsi="Times New Roman"/>
          <w:b/>
        </w:rPr>
        <w:t>.</w:t>
      </w:r>
      <w:r w:rsidR="000F6A4D" w:rsidRPr="003C070E">
        <w:rPr>
          <w:rFonts w:ascii="Times New Roman" w:hAnsi="Times New Roman"/>
        </w:rPr>
        <w:t xml:space="preserve"> </w:t>
      </w:r>
      <w:r w:rsidR="000F6A4D" w:rsidRPr="003C070E">
        <w:rPr>
          <w:rFonts w:ascii="Times New Roman" w:hAnsi="Times New Roman"/>
          <w:u w:val="single"/>
        </w:rPr>
        <w:t xml:space="preserve">WE </w:t>
      </w:r>
      <w:r w:rsidR="003C070E">
        <w:rPr>
          <w:rFonts w:ascii="Times New Roman" w:hAnsi="Times New Roman"/>
        </w:rPr>
        <w:t xml:space="preserve">Journal of English as an </w:t>
      </w:r>
      <w:r w:rsidR="000F6A4D" w:rsidRPr="003C070E">
        <w:rPr>
          <w:rFonts w:ascii="Times New Roman" w:hAnsi="Times New Roman"/>
        </w:rPr>
        <w:t>International</w:t>
      </w:r>
      <w:r w:rsidR="000F6A4D">
        <w:rPr>
          <w:rFonts w:ascii="Times" w:hAnsi="Times"/>
        </w:rPr>
        <w:t xml:space="preserve"> and Intranational Language. Oxford</w:t>
      </w:r>
      <w:r>
        <w:rPr>
          <w:rFonts w:ascii="Times" w:hAnsi="Times"/>
        </w:rPr>
        <w:t xml:space="preserve">: Pergamon Press. Vol 8:3. </w:t>
      </w:r>
      <w:r w:rsidR="000F6A4D">
        <w:rPr>
          <w:rFonts w:ascii="Times" w:hAnsi="Times"/>
        </w:rPr>
        <w:tab/>
      </w:r>
    </w:p>
    <w:p w14:paraId="16DD8B98" w14:textId="77777777" w:rsidR="000F6A4D" w:rsidRPr="00F93CE3" w:rsidRDefault="000F6A4D" w:rsidP="003C070E">
      <w:pPr>
        <w:pStyle w:val="WPNormal"/>
        <w:ind w:left="1080" w:right="20"/>
        <w:outlineLvl w:val="0"/>
        <w:rPr>
          <w:rFonts w:ascii="Times" w:hAnsi="Times"/>
          <w:b/>
        </w:rPr>
      </w:pPr>
    </w:p>
    <w:p w14:paraId="4C410F20" w14:textId="77777777" w:rsidR="008F1E94" w:rsidRPr="008F1E94" w:rsidRDefault="008F1E94" w:rsidP="003C070E">
      <w:pPr>
        <w:pStyle w:val="WPNormal"/>
        <w:ind w:left="1080" w:right="20"/>
        <w:outlineLvl w:val="0"/>
        <w:rPr>
          <w:rFonts w:ascii="Times" w:hAnsi="Times"/>
        </w:rPr>
      </w:pPr>
    </w:p>
    <w:p w14:paraId="76EE0E58" w14:textId="77777777" w:rsidR="000F6A4D" w:rsidRPr="00DE32A2" w:rsidRDefault="000F6A4D" w:rsidP="00CD0FB7">
      <w:pPr>
        <w:pStyle w:val="WPNormal"/>
        <w:numPr>
          <w:ilvl w:val="0"/>
          <w:numId w:val="5"/>
        </w:numPr>
        <w:tabs>
          <w:tab w:val="left" w:pos="900"/>
        </w:tabs>
        <w:ind w:right="20"/>
        <w:outlineLvl w:val="0"/>
        <w:rPr>
          <w:rFonts w:ascii="Times" w:hAnsi="Times"/>
        </w:rPr>
      </w:pPr>
      <w:r>
        <w:rPr>
          <w:rFonts w:ascii="Times" w:hAnsi="Times"/>
          <w:b/>
          <w:u w:val="single"/>
        </w:rPr>
        <w:t>Book Chapters</w:t>
      </w:r>
    </w:p>
    <w:p w14:paraId="25A9505D" w14:textId="77777777" w:rsidR="00137C24" w:rsidRPr="001D1B49" w:rsidRDefault="00137C24" w:rsidP="003E6124">
      <w:pPr>
        <w:pStyle w:val="WPNormal"/>
        <w:tabs>
          <w:tab w:val="left" w:pos="900"/>
        </w:tabs>
        <w:ind w:left="1080" w:right="20"/>
        <w:outlineLvl w:val="0"/>
        <w:rPr>
          <w:rFonts w:ascii="Times" w:hAnsi="Times"/>
        </w:rPr>
      </w:pPr>
    </w:p>
    <w:p w14:paraId="6B7CC624" w14:textId="77777777" w:rsidR="003305DA" w:rsidRDefault="00B047EA" w:rsidP="008D44AB">
      <w:pPr>
        <w:ind w:left="720" w:hanging="720"/>
      </w:pPr>
      <w:r w:rsidRPr="00B047EA">
        <w:t>20</w:t>
      </w:r>
      <w:r w:rsidR="00710A78">
        <w:t>2</w:t>
      </w:r>
      <w:r w:rsidR="00914E0F">
        <w:t>2</w:t>
      </w:r>
      <w:r w:rsidRPr="00B047EA">
        <w:t xml:space="preserve"> </w:t>
      </w:r>
      <w:r w:rsidRPr="00B047EA">
        <w:tab/>
      </w:r>
      <w:r w:rsidR="003305DA">
        <w:t xml:space="preserve">Linguistic and mental landscaping in India: Reach and impact. In Rajesh Kumar and Om Prakash (eds.) </w:t>
      </w:r>
      <w:r w:rsidR="003305DA" w:rsidRPr="003305DA">
        <w:rPr>
          <w:i/>
          <w:iCs/>
        </w:rPr>
        <w:t>Language studies in India: Cognition, structure, variation</w:t>
      </w:r>
      <w:r w:rsidR="003305DA">
        <w:t>. Springer Nature, Singapore</w:t>
      </w:r>
      <w:r w:rsidR="00D20D9C">
        <w:t>.</w:t>
      </w:r>
    </w:p>
    <w:p w14:paraId="2CCA426C" w14:textId="77777777" w:rsidR="003305DA" w:rsidRDefault="003305DA" w:rsidP="003305DA">
      <w:pPr>
        <w:ind w:left="720"/>
      </w:pPr>
    </w:p>
    <w:p w14:paraId="66630013" w14:textId="77777777" w:rsidR="006F0DA9" w:rsidRPr="00CF42CF" w:rsidRDefault="00CF42CF" w:rsidP="003305DA">
      <w:pPr>
        <w:ind w:left="720"/>
      </w:pPr>
      <w:r>
        <w:t xml:space="preserve">Multilingualism in India, Southeast </w:t>
      </w:r>
      <w:proofErr w:type="gramStart"/>
      <w:r>
        <w:t>Asia</w:t>
      </w:r>
      <w:proofErr w:type="gramEnd"/>
      <w:r>
        <w:t xml:space="preserve"> and China. </w:t>
      </w:r>
      <w:r w:rsidR="006F0DA9">
        <w:t xml:space="preserve">Salikoko S. Mufwene and Anna María (eds.) </w:t>
      </w:r>
      <w:r w:rsidR="006F0DA9">
        <w:rPr>
          <w:i/>
          <w:iCs/>
        </w:rPr>
        <w:t>The Cambridge Handbook of Language Contact</w:t>
      </w:r>
      <w:r>
        <w:rPr>
          <w:i/>
          <w:iCs/>
        </w:rPr>
        <w:t xml:space="preserve">. </w:t>
      </w:r>
      <w:r>
        <w:t>Cambridge: Cambridge University Press.</w:t>
      </w:r>
    </w:p>
    <w:p w14:paraId="7F06C6BE" w14:textId="77777777" w:rsidR="00A41E19" w:rsidRDefault="00A41E19" w:rsidP="0021027D">
      <w:pPr>
        <w:ind w:left="720" w:hanging="720"/>
        <w:rPr>
          <w:i/>
          <w:iCs/>
        </w:rPr>
      </w:pPr>
    </w:p>
    <w:p w14:paraId="4203722A" w14:textId="77777777" w:rsidR="003C163F" w:rsidRDefault="00A41E19" w:rsidP="003C163F">
      <w:pPr>
        <w:ind w:left="720"/>
        <w:rPr>
          <w:color w:val="000000"/>
          <w:shd w:val="clear" w:color="auto" w:fill="FFFFFF"/>
        </w:rPr>
      </w:pPr>
      <w:r w:rsidRPr="003C163F">
        <w:t xml:space="preserve">Emotions, Language, and Advertising. </w:t>
      </w:r>
      <w:r w:rsidR="003C163F">
        <w:rPr>
          <w:color w:val="000000"/>
          <w:shd w:val="clear" w:color="auto" w:fill="FFFFFF"/>
        </w:rPr>
        <w:t>I</w:t>
      </w:r>
      <w:r w:rsidR="003C163F" w:rsidRPr="003C163F">
        <w:rPr>
          <w:color w:val="000000"/>
          <w:shd w:val="clear" w:color="auto" w:fill="FFFFFF"/>
        </w:rPr>
        <w:t xml:space="preserve">n Gesine Schiewer, Jeanette Altarriba, and Ng Bee Chin (eds.) </w:t>
      </w:r>
      <w:r w:rsidR="003C163F" w:rsidRPr="003C163F">
        <w:rPr>
          <w:i/>
          <w:iCs/>
          <w:color w:val="000000"/>
          <w:shd w:val="clear" w:color="auto" w:fill="FFFFFF"/>
        </w:rPr>
        <w:t>Handbook of Language and Emotion</w:t>
      </w:r>
      <w:r w:rsidR="003C163F" w:rsidRPr="003C163F">
        <w:rPr>
          <w:color w:val="000000"/>
          <w:shd w:val="clear" w:color="auto" w:fill="FFFFFF"/>
        </w:rPr>
        <w:t>. Mouton: De Gruyter</w:t>
      </w:r>
      <w:r w:rsidR="00FB133C">
        <w:rPr>
          <w:color w:val="000000"/>
          <w:shd w:val="clear" w:color="auto" w:fill="FFFFFF"/>
        </w:rPr>
        <w:t>.</w:t>
      </w:r>
    </w:p>
    <w:p w14:paraId="193F9AF0" w14:textId="77777777" w:rsidR="00EA0F33" w:rsidRDefault="00914E0F" w:rsidP="003305DA">
      <w:pPr>
        <w:spacing w:before="100" w:beforeAutospacing="1" w:after="100" w:afterAutospacing="1"/>
        <w:ind w:left="720" w:hanging="720"/>
        <w:rPr>
          <w:color w:val="000000"/>
        </w:rPr>
      </w:pPr>
      <w:r>
        <w:rPr>
          <w:color w:val="000000"/>
        </w:rPr>
        <w:tab/>
      </w:r>
      <w:r w:rsidR="00523B0F">
        <w:rPr>
          <w:color w:val="000000"/>
        </w:rPr>
        <w:t xml:space="preserve">Bilingual code-mixing and code-switching. </w:t>
      </w:r>
      <w:r w:rsidR="00523B0F">
        <w:rPr>
          <w:bCs/>
        </w:rPr>
        <w:t xml:space="preserve">In Hassan Mohebbi &amp; Christine Coommbe (eds.) </w:t>
      </w:r>
      <w:r w:rsidR="00523B0F" w:rsidRPr="008567CC">
        <w:rPr>
          <w:bCs/>
          <w:i/>
          <w:iCs/>
        </w:rPr>
        <w:t>Research Questions in Language Education and Applied Linguistics</w:t>
      </w:r>
      <w:r w:rsidR="008567CC">
        <w:rPr>
          <w:bCs/>
        </w:rPr>
        <w:t>. Applied Lingu</w:t>
      </w:r>
      <w:r w:rsidR="008D44AB">
        <w:rPr>
          <w:bCs/>
        </w:rPr>
        <w:t>i</w:t>
      </w:r>
      <w:r w:rsidR="008567CC">
        <w:rPr>
          <w:bCs/>
        </w:rPr>
        <w:t>stics,</w:t>
      </w:r>
      <w:r w:rsidR="00523B0F">
        <w:rPr>
          <w:bCs/>
        </w:rPr>
        <w:t xml:space="preserve"> </w:t>
      </w:r>
      <w:r w:rsidR="008567CC">
        <w:rPr>
          <w:bCs/>
        </w:rPr>
        <w:t xml:space="preserve">Chapter 132. </w:t>
      </w:r>
      <w:r w:rsidR="00523B0F">
        <w:rPr>
          <w:bCs/>
        </w:rPr>
        <w:t>Springer</w:t>
      </w:r>
      <w:r w:rsidR="008567CC">
        <w:rPr>
          <w:bCs/>
        </w:rPr>
        <w:t>.</w:t>
      </w:r>
    </w:p>
    <w:p w14:paraId="3827AF52" w14:textId="77777777" w:rsidR="006F0DA9" w:rsidRPr="0085316C" w:rsidRDefault="00523B0F" w:rsidP="00523B0F">
      <w:pPr>
        <w:spacing w:before="100" w:beforeAutospacing="1" w:after="100" w:afterAutospacing="1"/>
        <w:ind w:left="720" w:hanging="720"/>
        <w:rPr>
          <w:color w:val="000000"/>
        </w:rPr>
      </w:pPr>
      <w:r>
        <w:rPr>
          <w:color w:val="000000"/>
        </w:rPr>
        <w:t>2021</w:t>
      </w:r>
      <w:r>
        <w:rPr>
          <w:color w:val="000000"/>
        </w:rPr>
        <w:tab/>
      </w:r>
      <w:r w:rsidR="00FB133C" w:rsidRPr="00FB133C">
        <w:rPr>
          <w:color w:val="000000"/>
        </w:rPr>
        <w:t xml:space="preserve">English language policy in multilingual India. In Ee-Ling LOW and Anna Pakir (eds.) </w:t>
      </w:r>
      <w:r w:rsidR="00FB133C" w:rsidRPr="00FB133C">
        <w:rPr>
          <w:i/>
          <w:iCs/>
          <w:color w:val="000000"/>
        </w:rPr>
        <w:t>English in East and South Asia: Policy, Features and Language in Use</w:t>
      </w:r>
      <w:r w:rsidR="00FB133C" w:rsidRPr="00FB133C">
        <w:rPr>
          <w:color w:val="000000"/>
        </w:rPr>
        <w:t xml:space="preserve">. </w:t>
      </w:r>
      <w:r w:rsidR="00914E0F">
        <w:rPr>
          <w:color w:val="000000"/>
        </w:rPr>
        <w:t xml:space="preserve">Chapter 5. </w:t>
      </w:r>
      <w:r w:rsidR="00FB133C" w:rsidRPr="00FB133C">
        <w:rPr>
          <w:color w:val="000000"/>
        </w:rPr>
        <w:t>London: Routledge</w:t>
      </w:r>
      <w:r w:rsidR="00FB133C">
        <w:rPr>
          <w:color w:val="000000"/>
        </w:rPr>
        <w:t xml:space="preserve">. </w:t>
      </w:r>
    </w:p>
    <w:p w14:paraId="657DB73A" w14:textId="77777777" w:rsidR="00B047EA" w:rsidRPr="0021027D" w:rsidRDefault="00B047EA" w:rsidP="006F0DA9">
      <w:pPr>
        <w:ind w:left="720"/>
        <w:rPr>
          <w:color w:val="000000"/>
        </w:rPr>
      </w:pPr>
      <w:r w:rsidRPr="0021027D">
        <w:rPr>
          <w:color w:val="000000"/>
        </w:rPr>
        <w:t>Testing bi/multilingual learners</w:t>
      </w:r>
      <w:r w:rsidR="0021027D">
        <w:rPr>
          <w:color w:val="000000"/>
        </w:rPr>
        <w:t>. (</w:t>
      </w:r>
      <w:proofErr w:type="gramStart"/>
      <w:r w:rsidR="0021027D">
        <w:rPr>
          <w:color w:val="000000"/>
        </w:rPr>
        <w:t>with</w:t>
      </w:r>
      <w:proofErr w:type="gramEnd"/>
      <w:r w:rsidR="0021027D">
        <w:rPr>
          <w:color w:val="000000"/>
        </w:rPr>
        <w:t xml:space="preserve"> Amanda Brown). In </w:t>
      </w:r>
      <w:r w:rsidRPr="00B047EA">
        <w:rPr>
          <w:color w:val="000000"/>
        </w:rPr>
        <w:t>Paula Winke and Tineke Brunfaut</w:t>
      </w:r>
      <w:r w:rsidR="0021027D">
        <w:rPr>
          <w:color w:val="000000"/>
        </w:rPr>
        <w:t xml:space="preserve"> (</w:t>
      </w:r>
      <w:r w:rsidRPr="00B047EA">
        <w:rPr>
          <w:color w:val="000000"/>
        </w:rPr>
        <w:t>Eds</w:t>
      </w:r>
      <w:r w:rsidR="0021027D">
        <w:rPr>
          <w:color w:val="000000"/>
        </w:rPr>
        <w:t>)</w:t>
      </w:r>
      <w:r w:rsidRPr="00B047EA">
        <w:rPr>
          <w:color w:val="000000"/>
        </w:rPr>
        <w:t xml:space="preserve">, </w:t>
      </w:r>
      <w:r w:rsidRPr="00B047EA">
        <w:rPr>
          <w:i/>
          <w:color w:val="000000"/>
        </w:rPr>
        <w:t>The Routledge Handbook of Second Language Acquisition and Language Testing</w:t>
      </w:r>
      <w:r w:rsidR="0021027D">
        <w:rPr>
          <w:color w:val="000000"/>
        </w:rPr>
        <w:t xml:space="preserve">. </w:t>
      </w:r>
      <w:r w:rsidR="00DE32A2">
        <w:rPr>
          <w:color w:val="000000"/>
        </w:rPr>
        <w:t>(</w:t>
      </w:r>
      <w:r w:rsidR="006F0DA9">
        <w:rPr>
          <w:color w:val="000000"/>
        </w:rPr>
        <w:t>Chapter 37</w:t>
      </w:r>
      <w:r w:rsidR="0021027D">
        <w:rPr>
          <w:color w:val="000000"/>
        </w:rPr>
        <w:t>)</w:t>
      </w:r>
      <w:r w:rsidR="00B6317B">
        <w:rPr>
          <w:color w:val="000000"/>
        </w:rPr>
        <w:t>, pp. 393-402</w:t>
      </w:r>
      <w:r w:rsidR="0021027D">
        <w:rPr>
          <w:color w:val="000000"/>
        </w:rPr>
        <w:t>.</w:t>
      </w:r>
      <w:r w:rsidR="00914E0F">
        <w:rPr>
          <w:color w:val="000000"/>
        </w:rPr>
        <w:t xml:space="preserve"> London: Routle</w:t>
      </w:r>
      <w:r w:rsidR="00B6317B">
        <w:rPr>
          <w:color w:val="000000"/>
        </w:rPr>
        <w:t>d</w:t>
      </w:r>
      <w:r w:rsidR="00914E0F">
        <w:rPr>
          <w:color w:val="000000"/>
        </w:rPr>
        <w:t>ge</w:t>
      </w:r>
    </w:p>
    <w:p w14:paraId="22EB0F21" w14:textId="77777777" w:rsidR="001D1B49" w:rsidRPr="00046E26" w:rsidRDefault="001D1B49" w:rsidP="00B047EA">
      <w:pPr>
        <w:pStyle w:val="WPNormal"/>
        <w:tabs>
          <w:tab w:val="left" w:pos="900"/>
        </w:tabs>
        <w:ind w:right="20"/>
        <w:outlineLvl w:val="0"/>
        <w:rPr>
          <w:rFonts w:ascii="Times" w:hAnsi="Times"/>
        </w:rPr>
      </w:pPr>
    </w:p>
    <w:p w14:paraId="2EB01D69" w14:textId="77777777" w:rsidR="003E6124" w:rsidRDefault="003E6124" w:rsidP="00695D35">
      <w:pPr>
        <w:ind w:left="720" w:hanging="720"/>
        <w:rPr>
          <w:bCs/>
        </w:rPr>
      </w:pPr>
      <w:r>
        <w:rPr>
          <w:bCs/>
        </w:rPr>
        <w:t>2018</w:t>
      </w:r>
      <w:r w:rsidR="00046E26">
        <w:rPr>
          <w:bCs/>
        </w:rPr>
        <w:tab/>
      </w:r>
      <w:r>
        <w:rPr>
          <w:bCs/>
        </w:rPr>
        <w:t xml:space="preserve">Hindi-Urdu. </w:t>
      </w:r>
      <w:r w:rsidR="003305DA">
        <w:rPr>
          <w:bCs/>
        </w:rPr>
        <w:t>(</w:t>
      </w:r>
      <w:proofErr w:type="gramStart"/>
      <w:r w:rsidR="003305DA">
        <w:rPr>
          <w:bCs/>
        </w:rPr>
        <w:t>with</w:t>
      </w:r>
      <w:proofErr w:type="gramEnd"/>
      <w:r w:rsidR="003305DA">
        <w:rPr>
          <w:bCs/>
        </w:rPr>
        <w:t xml:space="preserve"> Yamuna Kachru). </w:t>
      </w:r>
      <w:r w:rsidRPr="003E6124">
        <w:rPr>
          <w:bCs/>
          <w:i/>
          <w:iCs/>
        </w:rPr>
        <w:t>The World’s Major Languages</w:t>
      </w:r>
      <w:r>
        <w:rPr>
          <w:bCs/>
        </w:rPr>
        <w:t xml:space="preserve"> (Bernard Comrie, ed</w:t>
      </w:r>
      <w:r w:rsidR="00B047EA">
        <w:rPr>
          <w:bCs/>
        </w:rPr>
        <w:t>.</w:t>
      </w:r>
      <w:r>
        <w:rPr>
          <w:bCs/>
        </w:rPr>
        <w:t xml:space="preserve">), 409-426. London: Routledge. </w:t>
      </w:r>
    </w:p>
    <w:p w14:paraId="3565165E" w14:textId="77777777" w:rsidR="003E6124" w:rsidRDefault="003E6124" w:rsidP="00695D35">
      <w:pPr>
        <w:ind w:left="720" w:hanging="720"/>
        <w:rPr>
          <w:bCs/>
        </w:rPr>
      </w:pPr>
    </w:p>
    <w:p w14:paraId="0217EA18" w14:textId="77777777" w:rsidR="007E786E" w:rsidRPr="00676124" w:rsidRDefault="007E786E" w:rsidP="003E6124">
      <w:pPr>
        <w:ind w:left="720"/>
      </w:pPr>
      <w:r w:rsidRPr="00676124">
        <w:rPr>
          <w:rFonts w:eastAsia="Arial Unicode MS"/>
        </w:rPr>
        <w:t xml:space="preserve">Bilingualism and Multilingualism: </w:t>
      </w:r>
      <w:r w:rsidRPr="00676124">
        <w:t>Conceptual and Methodological Issues and Challenges</w:t>
      </w:r>
      <w:r w:rsidR="00860F4A" w:rsidRPr="00676124">
        <w:t xml:space="preserve">. </w:t>
      </w:r>
      <w:r w:rsidR="00317CFB" w:rsidRPr="00676124">
        <w:rPr>
          <w:rFonts w:eastAsia="Times"/>
          <w:i/>
          <w:iCs/>
        </w:rPr>
        <w:t>Handbook of Applied Linguistics Research Methodology</w:t>
      </w:r>
      <w:r w:rsidR="00E716D6">
        <w:rPr>
          <w:rFonts w:eastAsia="Times"/>
          <w:i/>
          <w:iCs/>
        </w:rPr>
        <w:t xml:space="preserve">, </w:t>
      </w:r>
      <w:r w:rsidR="005C33C8">
        <w:rPr>
          <w:rFonts w:eastAsia="Times"/>
        </w:rPr>
        <w:t>68</w:t>
      </w:r>
      <w:r w:rsidR="00E716D6" w:rsidRPr="00E716D6">
        <w:rPr>
          <w:rFonts w:eastAsia="Times"/>
        </w:rPr>
        <w:t>1-701</w:t>
      </w:r>
      <w:r w:rsidR="00860F4A" w:rsidRPr="00676124">
        <w:rPr>
          <w:rFonts w:eastAsia="Times"/>
          <w:i/>
          <w:iCs/>
        </w:rPr>
        <w:t xml:space="preserve">. </w:t>
      </w:r>
      <w:r w:rsidR="00860F4A" w:rsidRPr="00676124">
        <w:rPr>
          <w:rFonts w:eastAsia="Times"/>
        </w:rPr>
        <w:t xml:space="preserve">London: Palgrave </w:t>
      </w:r>
      <w:r w:rsidR="00860F4A">
        <w:t>Macmillan</w:t>
      </w:r>
      <w:r w:rsidR="00E716D6">
        <w:rPr>
          <w:rFonts w:eastAsia="Times"/>
        </w:rPr>
        <w:t xml:space="preserve">. </w:t>
      </w:r>
    </w:p>
    <w:p w14:paraId="6A7C5B4E" w14:textId="77777777" w:rsidR="00046E26" w:rsidRPr="00046E26" w:rsidRDefault="00046E26" w:rsidP="00046E26">
      <w:pPr>
        <w:pStyle w:val="WPNormal"/>
        <w:tabs>
          <w:tab w:val="left" w:pos="900"/>
        </w:tabs>
        <w:ind w:right="20"/>
        <w:outlineLvl w:val="0"/>
        <w:rPr>
          <w:rFonts w:ascii="Times" w:hAnsi="Times"/>
          <w:bCs/>
        </w:rPr>
      </w:pPr>
    </w:p>
    <w:p w14:paraId="3FC7AF35" w14:textId="77777777" w:rsidR="002E232F" w:rsidRDefault="002E232F" w:rsidP="002E232F">
      <w:pPr>
        <w:pStyle w:val="WPNormal"/>
        <w:tabs>
          <w:tab w:val="left" w:pos="900"/>
        </w:tabs>
        <w:ind w:right="20"/>
        <w:outlineLvl w:val="0"/>
        <w:rPr>
          <w:rFonts w:ascii="Times" w:hAnsi="Times"/>
        </w:rPr>
      </w:pPr>
    </w:p>
    <w:p w14:paraId="6A995600" w14:textId="77777777" w:rsidR="00CC25A5" w:rsidRDefault="003A1C78" w:rsidP="00CC25A5">
      <w:pPr>
        <w:ind w:left="720" w:hanging="720"/>
        <w:jc w:val="both"/>
        <w:rPr>
          <w:rFonts w:eastAsia="Times"/>
          <w:iCs/>
        </w:rPr>
      </w:pPr>
      <w:r>
        <w:t>2016</w:t>
      </w:r>
      <w:r w:rsidR="00CC25A5">
        <w:tab/>
      </w:r>
      <w:r w:rsidR="00CC25A5" w:rsidRPr="002E04F4">
        <w:t xml:space="preserve">Multilingualism, Hindi-Urdu and Indian English: </w:t>
      </w:r>
      <w:r w:rsidR="00CC25A5" w:rsidRPr="002E04F4">
        <w:rPr>
          <w:i/>
        </w:rPr>
        <w:t xml:space="preserve">Intra-national and International </w:t>
      </w:r>
      <w:r w:rsidR="0015219B">
        <w:rPr>
          <w:i/>
        </w:rPr>
        <w:t>Diaspora. Communicating in Asia</w:t>
      </w:r>
      <w:r w:rsidR="00B07BE5" w:rsidRPr="00E04AEA">
        <w:rPr>
          <w:rFonts w:eastAsia="Times"/>
          <w:i/>
          <w:iCs/>
        </w:rPr>
        <w:t>.</w:t>
      </w:r>
      <w:r w:rsidR="00112700">
        <w:rPr>
          <w:rFonts w:eastAsia="Times"/>
          <w:i/>
          <w:iCs/>
        </w:rPr>
        <w:t xml:space="preserve"> </w:t>
      </w:r>
      <w:r w:rsidR="0015219B" w:rsidRPr="002E04F4">
        <w:t xml:space="preserve">Azirah Hashim; Hans-Georg Wolf; Gerhard Leitner </w:t>
      </w:r>
      <w:r w:rsidR="0015219B">
        <w:t>(eds.)</w:t>
      </w:r>
      <w:r w:rsidR="00B07BE5">
        <w:t xml:space="preserve">, pp. </w:t>
      </w:r>
      <w:r w:rsidR="00B07BE5" w:rsidRPr="00E04AEA">
        <w:rPr>
          <w:rFonts w:eastAsia="Times"/>
          <w:i/>
          <w:iCs/>
        </w:rPr>
        <w:t>155-169</w:t>
      </w:r>
      <w:r w:rsidR="00B07BE5">
        <w:rPr>
          <w:rFonts w:eastAsia="Times"/>
          <w:i/>
          <w:iCs/>
        </w:rPr>
        <w:t xml:space="preserve">. </w:t>
      </w:r>
      <w:r w:rsidR="0015219B" w:rsidRPr="002E04F4">
        <w:t>Cambridge:</w:t>
      </w:r>
      <w:r w:rsidR="0015219B">
        <w:t xml:space="preserve"> </w:t>
      </w:r>
      <w:r w:rsidR="00CC25A5" w:rsidRPr="002E04F4">
        <w:t xml:space="preserve">Cambridge University Press. </w:t>
      </w:r>
      <w:r w:rsidR="00E04AEA">
        <w:rPr>
          <w:rFonts w:eastAsia="Times"/>
          <w:iCs/>
        </w:rPr>
        <w:t>[with Bill Ritchie].</w:t>
      </w:r>
    </w:p>
    <w:p w14:paraId="17851E5C" w14:textId="77777777" w:rsidR="00037ED5" w:rsidRDefault="00037ED5" w:rsidP="00CC25A5">
      <w:pPr>
        <w:ind w:left="720" w:hanging="720"/>
        <w:jc w:val="both"/>
        <w:rPr>
          <w:rFonts w:eastAsia="Times"/>
          <w:iCs/>
        </w:rPr>
      </w:pPr>
    </w:p>
    <w:p w14:paraId="68EA7986" w14:textId="77777777" w:rsidR="002E232F" w:rsidRPr="00037ED5" w:rsidRDefault="00037ED5" w:rsidP="008D44AB">
      <w:pPr>
        <w:widowControl w:val="0"/>
        <w:autoSpaceDE w:val="0"/>
        <w:autoSpaceDN w:val="0"/>
        <w:adjustRightInd w:val="0"/>
        <w:spacing w:after="240"/>
        <w:ind w:left="720"/>
        <w:rPr>
          <w:rFonts w:eastAsia="Times"/>
        </w:rPr>
      </w:pPr>
      <w:r w:rsidRPr="0018149B">
        <w:rPr>
          <w:rFonts w:eastAsia="Times"/>
        </w:rPr>
        <w:t>South Asian languages in Diaspora. Hock, Hans, Elena Bashir, K.V. Subbarao, eds.</w:t>
      </w:r>
      <w:r w:rsidR="00D20D9C">
        <w:rPr>
          <w:rFonts w:eastAsia="Times"/>
        </w:rPr>
        <w:t xml:space="preserve"> </w:t>
      </w:r>
      <w:r w:rsidR="00B07BE5">
        <w:rPr>
          <w:rFonts w:eastAsia="Times"/>
          <w:i/>
        </w:rPr>
        <w:t xml:space="preserve">The </w:t>
      </w:r>
      <w:r>
        <w:rPr>
          <w:rFonts w:eastAsia="Times"/>
          <w:i/>
        </w:rPr>
        <w:t xml:space="preserve">South </w:t>
      </w:r>
      <w:r w:rsidRPr="0018149B">
        <w:rPr>
          <w:rFonts w:eastAsia="Times"/>
          <w:i/>
        </w:rPr>
        <w:t>Asia volume for the new series World of Linguistics</w:t>
      </w:r>
      <w:r w:rsidRPr="0018149B">
        <w:rPr>
          <w:rFonts w:eastAsia="Times"/>
        </w:rPr>
        <w:t xml:space="preserve">, </w:t>
      </w:r>
      <w:r w:rsidR="008A45EB">
        <w:rPr>
          <w:rFonts w:eastAsia="Times"/>
        </w:rPr>
        <w:t xml:space="preserve">de Gruyter Mouton, Berlin, </w:t>
      </w:r>
      <w:r>
        <w:rPr>
          <w:rFonts w:eastAsia="Times"/>
        </w:rPr>
        <w:t>pp. 676-680.</w:t>
      </w:r>
    </w:p>
    <w:p w14:paraId="0644FC2D" w14:textId="77777777" w:rsidR="00005377" w:rsidRDefault="00005377" w:rsidP="00005377">
      <w:pPr>
        <w:pStyle w:val="WPNormal"/>
        <w:tabs>
          <w:tab w:val="left" w:pos="900"/>
        </w:tabs>
        <w:ind w:left="1080" w:right="20"/>
        <w:outlineLvl w:val="0"/>
        <w:rPr>
          <w:rFonts w:ascii="Times" w:hAnsi="Times"/>
        </w:rPr>
      </w:pPr>
    </w:p>
    <w:p w14:paraId="1F8AEC71" w14:textId="77777777" w:rsidR="0057672A" w:rsidRDefault="00005377" w:rsidP="0057672A">
      <w:pPr>
        <w:pStyle w:val="WPNormal"/>
        <w:tabs>
          <w:tab w:val="left" w:pos="900"/>
        </w:tabs>
        <w:ind w:left="720" w:right="20" w:hanging="720"/>
        <w:outlineLvl w:val="0"/>
        <w:rPr>
          <w:rFonts w:ascii="Times" w:hAnsi="Times"/>
        </w:rPr>
      </w:pPr>
      <w:r>
        <w:rPr>
          <w:rFonts w:ascii="Times" w:hAnsi="Times"/>
        </w:rPr>
        <w:t>2013</w:t>
      </w:r>
      <w:r>
        <w:rPr>
          <w:rFonts w:ascii="Times" w:hAnsi="Times"/>
        </w:rPr>
        <w:tab/>
      </w:r>
      <w:r w:rsidR="0057672A">
        <w:rPr>
          <w:rFonts w:ascii="Times" w:hAnsi="Times"/>
        </w:rPr>
        <w:t>Multilingualism and forensic linguistics. (</w:t>
      </w:r>
      <w:proofErr w:type="gramStart"/>
      <w:r w:rsidR="0057672A">
        <w:rPr>
          <w:rFonts w:ascii="Times" w:hAnsi="Times"/>
        </w:rPr>
        <w:t>with</w:t>
      </w:r>
      <w:proofErr w:type="gramEnd"/>
      <w:r w:rsidR="0057672A">
        <w:rPr>
          <w:rFonts w:ascii="Times" w:hAnsi="Times"/>
        </w:rPr>
        <w:t xml:space="preserve"> Bill Ritchie). In: </w:t>
      </w:r>
      <w:r w:rsidR="0057672A" w:rsidRPr="00D23A43">
        <w:rPr>
          <w:rFonts w:ascii="Times" w:hAnsi="Times"/>
          <w:i/>
        </w:rPr>
        <w:t>Handbook of Bilingualism and Multilingualism</w:t>
      </w:r>
      <w:r w:rsidR="0057672A">
        <w:rPr>
          <w:rFonts w:ascii="Times" w:hAnsi="Times"/>
        </w:rPr>
        <w:t xml:space="preserve">. Chapter 27, pp. 671-700.Oxford: Wiley-Blackwell. </w:t>
      </w:r>
    </w:p>
    <w:p w14:paraId="2F9D7754" w14:textId="77777777" w:rsidR="0057672A" w:rsidRDefault="0057672A" w:rsidP="0057672A">
      <w:pPr>
        <w:pStyle w:val="WPNormal"/>
        <w:tabs>
          <w:tab w:val="left" w:pos="900"/>
        </w:tabs>
        <w:ind w:right="20"/>
        <w:outlineLvl w:val="0"/>
        <w:rPr>
          <w:rFonts w:ascii="Times" w:hAnsi="Times"/>
        </w:rPr>
      </w:pPr>
    </w:p>
    <w:p w14:paraId="46F7A7E8" w14:textId="77777777" w:rsidR="00E902CB" w:rsidRDefault="0057672A" w:rsidP="004A2920">
      <w:pPr>
        <w:pStyle w:val="WPNormal"/>
        <w:tabs>
          <w:tab w:val="left" w:pos="900"/>
        </w:tabs>
        <w:ind w:left="720" w:right="20" w:hanging="720"/>
        <w:outlineLvl w:val="0"/>
        <w:rPr>
          <w:rFonts w:ascii="Times" w:hAnsi="Times"/>
        </w:rPr>
      </w:pPr>
      <w:r>
        <w:rPr>
          <w:rFonts w:ascii="Times" w:hAnsi="Times"/>
        </w:rPr>
        <w:tab/>
      </w:r>
      <w:r w:rsidR="00E902CB">
        <w:rPr>
          <w:rFonts w:ascii="Times" w:hAnsi="Times"/>
        </w:rPr>
        <w:t>Language attitudes in South Asia. (</w:t>
      </w:r>
      <w:proofErr w:type="gramStart"/>
      <w:r w:rsidR="00E902CB">
        <w:rPr>
          <w:rFonts w:ascii="Times" w:hAnsi="Times"/>
        </w:rPr>
        <w:t>with</w:t>
      </w:r>
      <w:proofErr w:type="gramEnd"/>
      <w:r w:rsidR="00E902CB">
        <w:rPr>
          <w:rFonts w:ascii="Times" w:hAnsi="Times"/>
        </w:rPr>
        <w:t xml:space="preserve"> Itesh Sachdev). In</w:t>
      </w:r>
      <w:r w:rsidR="00D23A43">
        <w:rPr>
          <w:rFonts w:ascii="Times" w:hAnsi="Times"/>
        </w:rPr>
        <w:t>:</w:t>
      </w:r>
      <w:r w:rsidR="00D23A43">
        <w:rPr>
          <w:rStyle w:val="st"/>
        </w:rPr>
        <w:t xml:space="preserve"> </w:t>
      </w:r>
      <w:r w:rsidR="00E902CB" w:rsidRPr="00D40AB4">
        <w:rPr>
          <w:rFonts w:ascii="Times" w:hAnsi="Times"/>
          <w:i/>
        </w:rPr>
        <w:t>The Social meaning</w:t>
      </w:r>
      <w:r w:rsidR="00D23A43" w:rsidRPr="00D40AB4">
        <w:rPr>
          <w:rFonts w:ascii="Times" w:hAnsi="Times"/>
          <w:i/>
        </w:rPr>
        <w:t>s</w:t>
      </w:r>
      <w:r w:rsidR="00E902CB" w:rsidRPr="00D40AB4">
        <w:rPr>
          <w:rFonts w:ascii="Times" w:hAnsi="Times"/>
          <w:i/>
        </w:rPr>
        <w:t xml:space="preserve"> of language, </w:t>
      </w:r>
      <w:proofErr w:type="gramStart"/>
      <w:r w:rsidR="00E902CB" w:rsidRPr="00D40AB4">
        <w:rPr>
          <w:rFonts w:ascii="Times" w:hAnsi="Times"/>
          <w:i/>
        </w:rPr>
        <w:t>dialect</w:t>
      </w:r>
      <w:proofErr w:type="gramEnd"/>
      <w:r w:rsidR="00E902CB" w:rsidRPr="00D40AB4">
        <w:rPr>
          <w:rFonts w:ascii="Times" w:hAnsi="Times"/>
          <w:i/>
        </w:rPr>
        <w:t xml:space="preserve"> and accen</w:t>
      </w:r>
      <w:r w:rsidR="00E902CB">
        <w:rPr>
          <w:rFonts w:ascii="Times" w:hAnsi="Times"/>
        </w:rPr>
        <w:t xml:space="preserve">t. Howard Giles </w:t>
      </w:r>
      <w:r w:rsidR="00D23A43">
        <w:rPr>
          <w:rFonts w:ascii="Times" w:hAnsi="Times"/>
        </w:rPr>
        <w:t xml:space="preserve">and </w:t>
      </w:r>
      <w:r w:rsidR="00D23A43" w:rsidRPr="00D23A43">
        <w:rPr>
          <w:rStyle w:val="st"/>
          <w:rFonts w:ascii="Times" w:hAnsi="Times"/>
        </w:rPr>
        <w:t>Bernadette Watson</w:t>
      </w:r>
      <w:r w:rsidR="00D23A43">
        <w:rPr>
          <w:rStyle w:val="st"/>
        </w:rPr>
        <w:t>,</w:t>
      </w:r>
      <w:r w:rsidR="00D23A43">
        <w:rPr>
          <w:rFonts w:ascii="Times" w:hAnsi="Times"/>
        </w:rPr>
        <w:t xml:space="preserve"> </w:t>
      </w:r>
      <w:r w:rsidR="00E902CB">
        <w:rPr>
          <w:rFonts w:ascii="Times" w:hAnsi="Times"/>
        </w:rPr>
        <w:t xml:space="preserve">(ed.) </w:t>
      </w:r>
      <w:r w:rsidR="00D23A43">
        <w:rPr>
          <w:rFonts w:ascii="Times" w:hAnsi="Times"/>
        </w:rPr>
        <w:t>Chapter 8, p</w:t>
      </w:r>
      <w:r w:rsidR="00E902CB">
        <w:rPr>
          <w:rFonts w:ascii="Times" w:hAnsi="Times"/>
        </w:rPr>
        <w:t>p. 141-156.</w:t>
      </w:r>
      <w:r w:rsidR="00D23A43">
        <w:rPr>
          <w:rFonts w:ascii="Times" w:hAnsi="Times"/>
        </w:rPr>
        <w:t xml:space="preserve">  New York: Peter Lang.</w:t>
      </w:r>
    </w:p>
    <w:p w14:paraId="25F159AE" w14:textId="77777777" w:rsidR="00E902CB" w:rsidRDefault="00E902CB" w:rsidP="004A2920">
      <w:pPr>
        <w:pStyle w:val="WPNormal"/>
        <w:tabs>
          <w:tab w:val="left" w:pos="900"/>
        </w:tabs>
        <w:ind w:left="720" w:right="20" w:hanging="720"/>
        <w:outlineLvl w:val="0"/>
        <w:rPr>
          <w:rFonts w:ascii="Times" w:hAnsi="Times"/>
        </w:rPr>
      </w:pPr>
    </w:p>
    <w:p w14:paraId="370A3F5A" w14:textId="77777777" w:rsidR="00005377" w:rsidRDefault="00E902CB" w:rsidP="004A2920">
      <w:pPr>
        <w:pStyle w:val="WPNormal"/>
        <w:tabs>
          <w:tab w:val="left" w:pos="900"/>
        </w:tabs>
        <w:ind w:left="720" w:right="20" w:hanging="720"/>
        <w:outlineLvl w:val="0"/>
        <w:rPr>
          <w:rFonts w:ascii="Times" w:hAnsi="Times"/>
        </w:rPr>
      </w:pPr>
      <w:r>
        <w:rPr>
          <w:rFonts w:ascii="Times" w:hAnsi="Times"/>
        </w:rPr>
        <w:tab/>
      </w:r>
      <w:r w:rsidR="00005377">
        <w:rPr>
          <w:rFonts w:ascii="Times" w:hAnsi="Times"/>
        </w:rPr>
        <w:t>Social and psychological factors in language mixing</w:t>
      </w:r>
      <w:r w:rsidR="004A2920">
        <w:rPr>
          <w:rFonts w:ascii="Times" w:hAnsi="Times"/>
        </w:rPr>
        <w:t>.</w:t>
      </w:r>
      <w:r w:rsidR="00005377">
        <w:rPr>
          <w:rFonts w:ascii="Times" w:hAnsi="Times"/>
        </w:rPr>
        <w:t xml:space="preserve"> (</w:t>
      </w:r>
      <w:proofErr w:type="gramStart"/>
      <w:r w:rsidR="00005377">
        <w:rPr>
          <w:rFonts w:ascii="Times" w:hAnsi="Times"/>
        </w:rPr>
        <w:t>with</w:t>
      </w:r>
      <w:proofErr w:type="gramEnd"/>
      <w:r w:rsidR="00005377">
        <w:rPr>
          <w:rFonts w:ascii="Times" w:hAnsi="Times"/>
        </w:rPr>
        <w:t xml:space="preserve"> Bill Ritchie). In</w:t>
      </w:r>
      <w:r w:rsidR="00D23A43">
        <w:rPr>
          <w:rFonts w:ascii="Times" w:hAnsi="Times"/>
        </w:rPr>
        <w:t>:</w:t>
      </w:r>
      <w:r w:rsidR="00005377">
        <w:rPr>
          <w:rFonts w:ascii="Times" w:hAnsi="Times"/>
        </w:rPr>
        <w:t xml:space="preserve"> </w:t>
      </w:r>
      <w:r w:rsidR="00005377" w:rsidRPr="00D23A43">
        <w:rPr>
          <w:rFonts w:ascii="Times" w:hAnsi="Times"/>
          <w:i/>
        </w:rPr>
        <w:t xml:space="preserve">Handbook of Bilingualism and </w:t>
      </w:r>
      <w:r w:rsidR="004A2920" w:rsidRPr="00D23A43">
        <w:rPr>
          <w:rFonts w:ascii="Times" w:hAnsi="Times"/>
          <w:i/>
        </w:rPr>
        <w:t>Multilingualism</w:t>
      </w:r>
      <w:r w:rsidR="004A2920">
        <w:rPr>
          <w:rFonts w:ascii="Times" w:hAnsi="Times"/>
        </w:rPr>
        <w:t>. Chapter 15, pp</w:t>
      </w:r>
      <w:r w:rsidR="00005377">
        <w:rPr>
          <w:rFonts w:ascii="Times" w:hAnsi="Times"/>
        </w:rPr>
        <w:t>. 375-390.O</w:t>
      </w:r>
      <w:r w:rsidR="004A2920">
        <w:rPr>
          <w:rFonts w:ascii="Times" w:hAnsi="Times"/>
        </w:rPr>
        <w:t xml:space="preserve">xford: Wiley-Blackwell. </w:t>
      </w:r>
    </w:p>
    <w:p w14:paraId="1F2D430D" w14:textId="77777777" w:rsidR="004A2920" w:rsidRDefault="004A2920" w:rsidP="004A2920">
      <w:pPr>
        <w:pStyle w:val="WPNormal"/>
        <w:tabs>
          <w:tab w:val="left" w:pos="900"/>
        </w:tabs>
        <w:ind w:left="720" w:right="20" w:hanging="720"/>
        <w:outlineLvl w:val="0"/>
        <w:rPr>
          <w:rFonts w:ascii="Times" w:hAnsi="Times"/>
        </w:rPr>
      </w:pPr>
    </w:p>
    <w:p w14:paraId="26721E05" w14:textId="77777777" w:rsidR="004A2920" w:rsidRDefault="004A2920" w:rsidP="004A2920">
      <w:pPr>
        <w:pStyle w:val="WPNormal"/>
        <w:tabs>
          <w:tab w:val="left" w:pos="900"/>
        </w:tabs>
        <w:ind w:left="720" w:right="20" w:hanging="720"/>
        <w:outlineLvl w:val="0"/>
        <w:rPr>
          <w:rFonts w:ascii="Times" w:hAnsi="Times"/>
        </w:rPr>
      </w:pPr>
      <w:r>
        <w:rPr>
          <w:rFonts w:ascii="Times" w:hAnsi="Times"/>
        </w:rPr>
        <w:tab/>
        <w:t>Bilingualism and multilingualism in the global media. (</w:t>
      </w:r>
      <w:proofErr w:type="gramStart"/>
      <w:r>
        <w:rPr>
          <w:rFonts w:ascii="Times" w:hAnsi="Times"/>
        </w:rPr>
        <w:t>with</w:t>
      </w:r>
      <w:proofErr w:type="gramEnd"/>
      <w:r>
        <w:rPr>
          <w:rFonts w:ascii="Times" w:hAnsi="Times"/>
        </w:rPr>
        <w:t xml:space="preserve"> Bill Ritchie). In</w:t>
      </w:r>
      <w:r w:rsidR="00D23A43">
        <w:rPr>
          <w:rFonts w:ascii="Times" w:hAnsi="Times"/>
        </w:rPr>
        <w:t>:</w:t>
      </w:r>
      <w:r>
        <w:rPr>
          <w:rFonts w:ascii="Times" w:hAnsi="Times"/>
        </w:rPr>
        <w:t xml:space="preserve"> </w:t>
      </w:r>
      <w:r w:rsidRPr="00D23A43">
        <w:rPr>
          <w:rFonts w:ascii="Times" w:hAnsi="Times"/>
          <w:i/>
        </w:rPr>
        <w:t>Handbook of Bilingualism and Multilingualism</w:t>
      </w:r>
      <w:r>
        <w:rPr>
          <w:rFonts w:ascii="Times" w:hAnsi="Times"/>
        </w:rPr>
        <w:t xml:space="preserve">. Chapter 23, pp. 565-597.Oxford: Wiley-Blackwell. </w:t>
      </w:r>
    </w:p>
    <w:p w14:paraId="02F6668F" w14:textId="77777777" w:rsidR="004A2920" w:rsidRDefault="004A2920" w:rsidP="004A2920">
      <w:pPr>
        <w:pStyle w:val="WPNormal"/>
        <w:tabs>
          <w:tab w:val="left" w:pos="900"/>
        </w:tabs>
        <w:ind w:left="720" w:right="20" w:hanging="720"/>
        <w:outlineLvl w:val="0"/>
        <w:rPr>
          <w:rFonts w:ascii="Times" w:hAnsi="Times"/>
        </w:rPr>
      </w:pPr>
    </w:p>
    <w:p w14:paraId="41C92D07" w14:textId="77777777" w:rsidR="004A2920" w:rsidRDefault="004A2920" w:rsidP="004A2920">
      <w:pPr>
        <w:pStyle w:val="WPNormal"/>
        <w:tabs>
          <w:tab w:val="left" w:pos="900"/>
        </w:tabs>
        <w:ind w:left="720" w:right="20" w:hanging="720"/>
        <w:outlineLvl w:val="0"/>
        <w:rPr>
          <w:rFonts w:ascii="Times" w:hAnsi="Times"/>
        </w:rPr>
      </w:pPr>
      <w:r>
        <w:rPr>
          <w:rFonts w:ascii="Times" w:hAnsi="Times"/>
        </w:rPr>
        <w:tab/>
      </w:r>
    </w:p>
    <w:p w14:paraId="5DD13E69" w14:textId="77777777" w:rsidR="004A2920" w:rsidRDefault="004A2920" w:rsidP="00D23A43">
      <w:pPr>
        <w:pStyle w:val="WPNormal"/>
        <w:tabs>
          <w:tab w:val="left" w:pos="900"/>
        </w:tabs>
        <w:ind w:left="720" w:right="20" w:hanging="720"/>
        <w:outlineLvl w:val="0"/>
        <w:rPr>
          <w:rFonts w:ascii="Times" w:hAnsi="Times"/>
        </w:rPr>
      </w:pPr>
      <w:r>
        <w:rPr>
          <w:rFonts w:ascii="Times" w:hAnsi="Times"/>
        </w:rPr>
        <w:tab/>
        <w:t>Bilingualism and multilingualism in South Asia. (</w:t>
      </w:r>
      <w:proofErr w:type="gramStart"/>
      <w:r>
        <w:rPr>
          <w:rFonts w:ascii="Times" w:hAnsi="Times"/>
        </w:rPr>
        <w:t>with</w:t>
      </w:r>
      <w:proofErr w:type="gramEnd"/>
      <w:r>
        <w:rPr>
          <w:rFonts w:ascii="Times" w:hAnsi="Times"/>
        </w:rPr>
        <w:t xml:space="preserve"> Bill Ritchie). In</w:t>
      </w:r>
      <w:r w:rsidR="00D23A43">
        <w:rPr>
          <w:rFonts w:ascii="Times" w:hAnsi="Times"/>
        </w:rPr>
        <w:t>:</w:t>
      </w:r>
      <w:r>
        <w:rPr>
          <w:rFonts w:ascii="Times" w:hAnsi="Times"/>
        </w:rPr>
        <w:t xml:space="preserve"> </w:t>
      </w:r>
      <w:r w:rsidRPr="00D23A43">
        <w:rPr>
          <w:rFonts w:ascii="Times" w:hAnsi="Times"/>
          <w:i/>
        </w:rPr>
        <w:t>Handbook of Bilingualism and Multilingualism</w:t>
      </w:r>
      <w:r>
        <w:rPr>
          <w:rFonts w:ascii="Times" w:hAnsi="Times"/>
        </w:rPr>
        <w:t xml:space="preserve">. Chapter 34, pp. 843-870-390.Oxford: Wiley-Blackwell. </w:t>
      </w:r>
    </w:p>
    <w:p w14:paraId="3F541CF5" w14:textId="77777777" w:rsidR="004A2920" w:rsidRPr="005D0C84" w:rsidRDefault="004A2920" w:rsidP="004A2920">
      <w:pPr>
        <w:pStyle w:val="WPNormal"/>
        <w:tabs>
          <w:tab w:val="left" w:pos="900"/>
        </w:tabs>
        <w:ind w:left="720" w:right="20" w:hanging="720"/>
        <w:outlineLvl w:val="0"/>
        <w:rPr>
          <w:rFonts w:ascii="Times" w:hAnsi="Times"/>
        </w:rPr>
      </w:pPr>
    </w:p>
    <w:p w14:paraId="18E7C28A" w14:textId="77777777" w:rsidR="005D0C84" w:rsidRDefault="005D0C84" w:rsidP="005D0C84">
      <w:pPr>
        <w:pStyle w:val="WPNormal"/>
        <w:ind w:left="1080" w:right="20"/>
        <w:outlineLvl w:val="0"/>
        <w:rPr>
          <w:rFonts w:ascii="Times" w:hAnsi="Times"/>
          <w:b/>
          <w:u w:val="single"/>
        </w:rPr>
      </w:pPr>
    </w:p>
    <w:p w14:paraId="0E1EF251" w14:textId="77777777" w:rsidR="005D0C84" w:rsidRDefault="005D0C84" w:rsidP="005D0C84">
      <w:pPr>
        <w:ind w:left="720" w:hanging="720"/>
      </w:pPr>
      <w:r>
        <w:t>2012</w:t>
      </w:r>
      <w:r>
        <w:tab/>
      </w:r>
      <w:r w:rsidR="006B087D">
        <w:t>A</w:t>
      </w:r>
      <w:r>
        <w:t xml:space="preserve">dvertising and branding in India. In Jamie Shinhee Lee and Andrew Moody (eds.). </w:t>
      </w:r>
      <w:r w:rsidRPr="00823FC1">
        <w:rPr>
          <w:i/>
        </w:rPr>
        <w:t>English in Asian popular</w:t>
      </w:r>
      <w:r>
        <w:t xml:space="preserve"> </w:t>
      </w:r>
      <w:r w:rsidRPr="00823FC1">
        <w:rPr>
          <w:i/>
        </w:rPr>
        <w:t>culture</w:t>
      </w:r>
      <w:r>
        <w:t xml:space="preserve">. Chapter 11, pp. 231-254. Hong Kong: Hong Kong University Press. </w:t>
      </w:r>
    </w:p>
    <w:p w14:paraId="5442BA28" w14:textId="77777777" w:rsidR="000F6A4D" w:rsidRDefault="000F6A4D">
      <w:pPr>
        <w:pStyle w:val="WPNormal"/>
        <w:ind w:right="20"/>
        <w:rPr>
          <w:rFonts w:ascii="Times" w:hAnsi="Times"/>
        </w:rPr>
      </w:pPr>
    </w:p>
    <w:p w14:paraId="1EEC7B3B" w14:textId="77777777" w:rsidR="00337E0F" w:rsidRDefault="00337E0F" w:rsidP="00337E0F">
      <w:pPr>
        <w:pStyle w:val="WPNormal"/>
        <w:ind w:left="720" w:right="20" w:hanging="720"/>
        <w:outlineLvl w:val="0"/>
        <w:rPr>
          <w:rFonts w:ascii="Times" w:hAnsi="Times"/>
          <w:b/>
        </w:rPr>
      </w:pPr>
      <w:r>
        <w:rPr>
          <w:rFonts w:ascii="Times" w:hAnsi="Times"/>
        </w:rPr>
        <w:t>2011</w:t>
      </w:r>
      <w:r>
        <w:rPr>
          <w:rFonts w:ascii="Times" w:hAnsi="Times"/>
        </w:rPr>
        <w:tab/>
        <w:t xml:space="preserve">The multilingual mind, optimization theory and Hinglish. In </w:t>
      </w:r>
      <w:r w:rsidRPr="00337E0F">
        <w:rPr>
          <w:rFonts w:ascii="Times" w:hAnsi="Times"/>
          <w:i/>
        </w:rPr>
        <w:t>Chutney</w:t>
      </w:r>
      <w:r w:rsidR="00944B04">
        <w:rPr>
          <w:rFonts w:ascii="Times" w:hAnsi="Times"/>
          <w:i/>
        </w:rPr>
        <w:t>fy</w:t>
      </w:r>
      <w:r w:rsidRPr="00337E0F">
        <w:rPr>
          <w:rFonts w:ascii="Times" w:hAnsi="Times"/>
          <w:i/>
        </w:rPr>
        <w:t>ing English: The phenomenon of Hinglish</w:t>
      </w:r>
      <w:r>
        <w:rPr>
          <w:rFonts w:ascii="Times" w:hAnsi="Times"/>
        </w:rPr>
        <w:t xml:space="preserve">, Rita </w:t>
      </w:r>
      <w:proofErr w:type="gramStart"/>
      <w:r>
        <w:rPr>
          <w:rFonts w:ascii="Times" w:hAnsi="Times"/>
        </w:rPr>
        <w:t>Kothari</w:t>
      </w:r>
      <w:proofErr w:type="gramEnd"/>
      <w:r>
        <w:rPr>
          <w:rFonts w:ascii="Times" w:hAnsi="Times"/>
        </w:rPr>
        <w:t xml:space="preserve"> and Rupert Snell (eds.) pp. 37-52.  New Delhi: Penguin Books India.</w:t>
      </w:r>
      <w:r>
        <w:rPr>
          <w:rFonts w:ascii="Times" w:hAnsi="Times"/>
          <w:b/>
        </w:rPr>
        <w:tab/>
      </w:r>
    </w:p>
    <w:p w14:paraId="71405315" w14:textId="77777777" w:rsidR="00892D7B" w:rsidRDefault="00892D7B" w:rsidP="00337E0F">
      <w:pPr>
        <w:pStyle w:val="WPNormal"/>
        <w:ind w:left="720" w:right="20" w:hanging="720"/>
        <w:outlineLvl w:val="0"/>
        <w:rPr>
          <w:rFonts w:ascii="Times" w:hAnsi="Times"/>
          <w:b/>
        </w:rPr>
      </w:pPr>
    </w:p>
    <w:p w14:paraId="4BC045DD" w14:textId="77777777" w:rsidR="00892D7B" w:rsidRPr="00921ACD" w:rsidRDefault="00921ACD" w:rsidP="00921ACD">
      <w:pPr>
        <w:pStyle w:val="HTMLPreformatted"/>
        <w:spacing w:line="288" w:lineRule="atLeast"/>
        <w:ind w:left="720" w:hanging="720"/>
        <w:rPr>
          <w:rFonts w:ascii="Times" w:hAnsi="Times"/>
        </w:rPr>
      </w:pPr>
      <w:r>
        <w:rPr>
          <w:rFonts w:ascii="Times New Roman" w:hAnsi="Times New Roman" w:cs="Times New Roman"/>
        </w:rPr>
        <w:tab/>
      </w:r>
      <w:r w:rsidR="00892D7B" w:rsidRPr="00921ACD">
        <w:rPr>
          <w:rFonts w:ascii="Times New Roman" w:hAnsi="Times New Roman" w:cs="Times New Roman"/>
        </w:rPr>
        <w:t xml:space="preserve">The Dynamics and Entrepreneurship of Indian Advertising. </w:t>
      </w:r>
      <w:r w:rsidR="00D20D9C">
        <w:rPr>
          <w:rFonts w:ascii="Times New Roman" w:hAnsi="Times New Roman" w:cs="Times New Roman"/>
        </w:rPr>
        <w:t xml:space="preserve">In </w:t>
      </w:r>
      <w:r w:rsidR="00892D7B" w:rsidRPr="00D20D9C">
        <w:rPr>
          <w:rFonts w:ascii="Times New Roman" w:hAnsi="Times New Roman" w:cs="Times New Roman"/>
          <w:i/>
          <w:iCs/>
        </w:rPr>
        <w:t>Advertising in De</w:t>
      </w:r>
      <w:r w:rsidRPr="00D20D9C">
        <w:rPr>
          <w:rFonts w:ascii="Times New Roman" w:hAnsi="Times New Roman"/>
          <w:i/>
          <w:iCs/>
        </w:rPr>
        <w:t xml:space="preserve">veloping and Emerging Countries: </w:t>
      </w:r>
      <w:r w:rsidRPr="00D20D9C">
        <w:rPr>
          <w:rFonts w:ascii="Times New Roman" w:hAnsi="Times New Roman" w:cs="Times New Roman"/>
          <w:i/>
          <w:iCs/>
        </w:rPr>
        <w:t>The Economic, Political and Social Context</w:t>
      </w:r>
      <w:r w:rsidRPr="00921ACD">
        <w:rPr>
          <w:rFonts w:ascii="Times New Roman" w:hAnsi="Times New Roman"/>
        </w:rPr>
        <w:t xml:space="preserve">. </w:t>
      </w:r>
      <w:r w:rsidRPr="00921ACD">
        <w:rPr>
          <w:rStyle w:val="Strong"/>
          <w:rFonts w:ascii="Times New Roman" w:hAnsi="Times New Roman" w:cs="Times New Roman"/>
          <w:b w:val="0"/>
        </w:rPr>
        <w:t>Emmanuel C. Alozie</w:t>
      </w:r>
      <w:r w:rsidRPr="00921ACD">
        <w:rPr>
          <w:rFonts w:ascii="Times New Roman" w:hAnsi="Times New Roman"/>
        </w:rPr>
        <w:t xml:space="preserve"> (ed.).</w:t>
      </w:r>
      <w:r w:rsidRPr="00921ACD">
        <w:rPr>
          <w:rFonts w:ascii="Times New Roman" w:hAnsi="Times New Roman" w:cs="Times New Roman"/>
        </w:rPr>
        <w:t xml:space="preserve"> </w:t>
      </w:r>
      <w:r w:rsidR="00892D7B" w:rsidRPr="00921ACD">
        <w:rPr>
          <w:rFonts w:ascii="Times New Roman" w:hAnsi="Times New Roman" w:cs="Times New Roman"/>
        </w:rPr>
        <w:t>Chapter 8, pp. 139-154. UK: Ashgate Publishing Group</w:t>
      </w:r>
      <w:r>
        <w:rPr>
          <w:rFonts w:ascii="Times New Roman" w:hAnsi="Times New Roman" w:cs="Times New Roman"/>
        </w:rPr>
        <w:t>.</w:t>
      </w:r>
    </w:p>
    <w:p w14:paraId="2A45053B" w14:textId="77777777" w:rsidR="000F6A4D" w:rsidRDefault="000F6A4D">
      <w:pPr>
        <w:pStyle w:val="WPNormal"/>
        <w:ind w:right="20"/>
        <w:rPr>
          <w:rFonts w:ascii="Times" w:hAnsi="Times"/>
        </w:rPr>
      </w:pPr>
    </w:p>
    <w:p w14:paraId="34E66906" w14:textId="77777777" w:rsidR="000F6A4D" w:rsidRPr="00935F1A" w:rsidRDefault="000F6A4D" w:rsidP="008D44AB">
      <w:pPr>
        <w:ind w:left="720" w:hanging="720"/>
      </w:pPr>
      <w:r w:rsidRPr="00935F1A">
        <w:t>2009</w:t>
      </w:r>
      <w:r w:rsidRPr="00935F1A">
        <w:tab/>
        <w:t xml:space="preserve">English in Asian Advertising and the Teaching of World Englishes. In: </w:t>
      </w:r>
      <w:r>
        <w:rPr>
          <w:i/>
        </w:rPr>
        <w:t xml:space="preserve">Global Englishes in </w:t>
      </w:r>
      <w:r w:rsidRPr="00935F1A">
        <w:rPr>
          <w:i/>
        </w:rPr>
        <w:t>Asian Contexts: Content and Future Debates</w:t>
      </w:r>
      <w:r w:rsidRPr="00935F1A">
        <w:t xml:space="preserve">, Kumiko </w:t>
      </w:r>
      <w:proofErr w:type="gramStart"/>
      <w:r w:rsidRPr="00935F1A">
        <w:t>Murata</w:t>
      </w:r>
      <w:proofErr w:type="gramEnd"/>
      <w:r w:rsidRPr="00935F1A">
        <w:t xml:space="preserve"> and Jennifer Jenkins (eds.), pp.  154-171. UK/New York: Palgrave Macmillan. </w:t>
      </w:r>
    </w:p>
    <w:p w14:paraId="0657D4B0" w14:textId="77777777" w:rsidR="000F6A4D" w:rsidRPr="00935F1A" w:rsidRDefault="000F6A4D" w:rsidP="000F6A4D"/>
    <w:p w14:paraId="72871EAE" w14:textId="77777777" w:rsidR="000F6A4D" w:rsidRPr="00935F1A" w:rsidRDefault="000F6A4D" w:rsidP="008D44AB">
      <w:pPr>
        <w:ind w:left="720"/>
      </w:pPr>
      <w:r w:rsidRPr="00935F1A">
        <w:t xml:space="preserve">Language Mixing, Universal Grammar and Second Language Acquisition. In: </w:t>
      </w:r>
      <w:r w:rsidRPr="00935F1A">
        <w:rPr>
          <w:i/>
        </w:rPr>
        <w:t xml:space="preserve">The New Handbook of Second Language Acquisition. </w:t>
      </w:r>
      <w:r>
        <w:t xml:space="preserve">William C. </w:t>
      </w:r>
      <w:r w:rsidRPr="00935F1A">
        <w:t>Ritchie and Tej K. Bhatia (eds.), Chapter 25, pp. 591-622. Bin</w:t>
      </w:r>
      <w:r>
        <w:t xml:space="preserve">gley, UK: Emeralds Group </w:t>
      </w:r>
      <w:r w:rsidRPr="00935F1A">
        <w:t xml:space="preserve">Publishing Ltd. </w:t>
      </w:r>
    </w:p>
    <w:p w14:paraId="44B0E2A3" w14:textId="77777777" w:rsidR="000F6A4D" w:rsidRPr="00935F1A" w:rsidRDefault="000F6A4D" w:rsidP="000F6A4D">
      <w:r w:rsidRPr="00935F1A">
        <w:tab/>
      </w:r>
    </w:p>
    <w:p w14:paraId="50F35092" w14:textId="77777777" w:rsidR="000F6A4D" w:rsidRPr="00935F1A" w:rsidRDefault="000F6A4D" w:rsidP="008D44AB">
      <w:pPr>
        <w:ind w:left="720"/>
      </w:pPr>
      <w:r w:rsidRPr="00935F1A">
        <w:t xml:space="preserve">Second language acquisition: Research and application in the information age. In: </w:t>
      </w:r>
      <w:r w:rsidRPr="00935F1A">
        <w:rPr>
          <w:i/>
        </w:rPr>
        <w:t xml:space="preserve">The </w:t>
      </w:r>
      <w:r>
        <w:rPr>
          <w:i/>
        </w:rPr>
        <w:tab/>
      </w:r>
      <w:r w:rsidRPr="00935F1A">
        <w:rPr>
          <w:i/>
        </w:rPr>
        <w:t xml:space="preserve">New Handbook of Second Language Acquisition. </w:t>
      </w:r>
      <w:r>
        <w:t xml:space="preserve">William C. Ritchie </w:t>
      </w:r>
      <w:r w:rsidRPr="00935F1A">
        <w:t>and Tej K. Bhatia (eds.), Chapter 23, pp. 545-566. Bingl</w:t>
      </w:r>
      <w:r>
        <w:t xml:space="preserve">ey, UK: Emeralds Group </w:t>
      </w:r>
      <w:r w:rsidRPr="00935F1A">
        <w:t xml:space="preserve">Publishing Ltd. </w:t>
      </w:r>
    </w:p>
    <w:p w14:paraId="2166C436" w14:textId="77777777" w:rsidR="000F6A4D" w:rsidRDefault="000F6A4D" w:rsidP="000F6A4D">
      <w:pPr>
        <w:rPr>
          <w:sz w:val="22"/>
          <w:szCs w:val="22"/>
        </w:rPr>
      </w:pPr>
    </w:p>
    <w:p w14:paraId="7E8216EB" w14:textId="77777777" w:rsidR="000F6A4D" w:rsidRDefault="000F6A4D" w:rsidP="008D44AB">
      <w:pPr>
        <w:ind w:left="720" w:hanging="720"/>
      </w:pPr>
      <w:r w:rsidRPr="00935F1A">
        <w:t xml:space="preserve">2008 </w:t>
      </w:r>
      <w:r w:rsidRPr="00935F1A">
        <w:tab/>
        <w:t>The Bilingual Mind and Linguistic Creativity.</w:t>
      </w:r>
      <w:r>
        <w:t xml:space="preserve"> (</w:t>
      </w:r>
      <w:proofErr w:type="gramStart"/>
      <w:r>
        <w:t>with</w:t>
      </w:r>
      <w:proofErr w:type="gramEnd"/>
      <w:r>
        <w:t xml:space="preserve"> Bill Ritchie).</w:t>
      </w:r>
      <w:r w:rsidRPr="00935F1A">
        <w:t xml:space="preserve"> </w:t>
      </w:r>
      <w:r w:rsidRPr="00935F1A">
        <w:rPr>
          <w:i/>
        </w:rPr>
        <w:t>Journal of Creative Communications</w:t>
      </w:r>
      <w:r w:rsidRPr="00935F1A">
        <w:t>, 3:1, pp. 5-21.</w:t>
      </w:r>
    </w:p>
    <w:p w14:paraId="5FB62443" w14:textId="77777777" w:rsidR="000F6A4D" w:rsidRPr="00935F1A" w:rsidRDefault="000F6A4D" w:rsidP="000F6A4D"/>
    <w:p w14:paraId="699A17F2" w14:textId="77777777" w:rsidR="000F6A4D" w:rsidRPr="00935F1A" w:rsidRDefault="000F6A4D" w:rsidP="000F6A4D">
      <w:pPr>
        <w:pStyle w:val="HTMLPreformatted"/>
        <w:spacing w:line="288" w:lineRule="atLeast"/>
        <w:ind w:left="720" w:hanging="720"/>
        <w:rPr>
          <w:rStyle w:val="HTMLTypewriter"/>
          <w:rFonts w:ascii="Times New Roman" w:hAnsi="Times New Roman" w:cs="Times New Roman"/>
          <w:color w:val="333333"/>
          <w:sz w:val="24"/>
          <w:szCs w:val="24"/>
        </w:rPr>
      </w:pPr>
      <w:r w:rsidRPr="00935F1A">
        <w:rPr>
          <w:rFonts w:ascii="Times New Roman" w:hAnsi="Times New Roman" w:cs="Times New Roman"/>
        </w:rPr>
        <w:tab/>
        <w:t>P</w:t>
      </w:r>
      <w:r>
        <w:rPr>
          <w:rStyle w:val="HTMLTypewriter"/>
          <w:rFonts w:ascii="Times New Roman" w:hAnsi="Times New Roman" w:cs="Times New Roman"/>
          <w:color w:val="333333"/>
          <w:sz w:val="24"/>
          <w:szCs w:val="24"/>
        </w:rPr>
        <w:t xml:space="preserve">sycholinguistics. </w:t>
      </w:r>
      <w:r>
        <w:rPr>
          <w:rFonts w:ascii="Times New Roman" w:hAnsi="Times New Roman"/>
        </w:rPr>
        <w:t>(</w:t>
      </w:r>
      <w:proofErr w:type="gramStart"/>
      <w:r>
        <w:rPr>
          <w:rFonts w:ascii="Times New Roman" w:hAnsi="Times New Roman"/>
        </w:rPr>
        <w:t>with</w:t>
      </w:r>
      <w:proofErr w:type="gramEnd"/>
      <w:r>
        <w:rPr>
          <w:rFonts w:ascii="Times New Roman" w:hAnsi="Times New Roman"/>
        </w:rPr>
        <w:t xml:space="preserve"> Bill Ritchie).</w:t>
      </w:r>
      <w:r w:rsidR="00007103">
        <w:rPr>
          <w:rFonts w:ascii="Times New Roman" w:hAnsi="Times New Roman"/>
        </w:rPr>
        <w:t xml:space="preserve"> </w:t>
      </w:r>
      <w:r w:rsidRPr="00935F1A">
        <w:rPr>
          <w:rStyle w:val="HTMLTypewriter"/>
          <w:rFonts w:ascii="Times New Roman" w:hAnsi="Times New Roman" w:cs="Times New Roman"/>
          <w:color w:val="333333"/>
          <w:sz w:val="24"/>
          <w:szCs w:val="24"/>
        </w:rPr>
        <w:t xml:space="preserve">In:  </w:t>
      </w:r>
      <w:r w:rsidRPr="00935F1A">
        <w:rPr>
          <w:rStyle w:val="HTMLTypewriter"/>
          <w:rFonts w:ascii="Times New Roman" w:hAnsi="Times New Roman" w:cs="Times New Roman"/>
          <w:i/>
          <w:color w:val="333333"/>
          <w:sz w:val="24"/>
          <w:szCs w:val="24"/>
        </w:rPr>
        <w:t>Handbook of Educational Linguistics,</w:t>
      </w:r>
      <w:r w:rsidRPr="00935F1A">
        <w:rPr>
          <w:rStyle w:val="HTMLTypewriter"/>
          <w:rFonts w:ascii="Times New Roman" w:hAnsi="Times New Roman" w:cs="Times New Roman"/>
          <w:color w:val="333333"/>
          <w:sz w:val="24"/>
          <w:szCs w:val="24"/>
        </w:rPr>
        <w:t xml:space="preserve"> pp. 38-52. Oxford: Blackwell. </w:t>
      </w:r>
    </w:p>
    <w:p w14:paraId="5795978C" w14:textId="77777777" w:rsidR="000F6A4D" w:rsidRPr="00935F1A" w:rsidRDefault="000F6A4D" w:rsidP="000F6A4D">
      <w:pPr>
        <w:pStyle w:val="HTMLPreformatted"/>
        <w:spacing w:line="288" w:lineRule="atLeast"/>
        <w:ind w:left="720" w:hanging="720"/>
        <w:rPr>
          <w:rFonts w:ascii="Times New Roman" w:hAnsi="Times New Roman" w:cs="Times New Roman"/>
          <w:color w:val="333333"/>
        </w:rPr>
      </w:pPr>
    </w:p>
    <w:p w14:paraId="20E3C0A2" w14:textId="77777777" w:rsidR="000F6A4D" w:rsidRPr="00935F1A" w:rsidRDefault="000F6A4D" w:rsidP="000F6A4D">
      <w:pPr>
        <w:pStyle w:val="WPNormal"/>
        <w:ind w:left="720" w:right="20"/>
        <w:rPr>
          <w:rFonts w:ascii="Times New Roman" w:hAnsi="Times New Roman"/>
          <w:szCs w:val="24"/>
        </w:rPr>
      </w:pPr>
      <w:r w:rsidRPr="00935F1A">
        <w:rPr>
          <w:rFonts w:ascii="Times New Roman" w:hAnsi="Times New Roman"/>
          <w:szCs w:val="24"/>
        </w:rPr>
        <w:t>Reaching the Unreachable: Advertising in Rural India.</w:t>
      </w:r>
      <w:r>
        <w:rPr>
          <w:rFonts w:ascii="Times New Roman" w:hAnsi="Times New Roman"/>
          <w:szCs w:val="24"/>
        </w:rPr>
        <w:t xml:space="preserve"> (</w:t>
      </w:r>
      <w:proofErr w:type="gramStart"/>
      <w:r>
        <w:rPr>
          <w:rFonts w:ascii="Times New Roman" w:hAnsi="Times New Roman"/>
          <w:szCs w:val="24"/>
        </w:rPr>
        <w:t>with</w:t>
      </w:r>
      <w:proofErr w:type="gramEnd"/>
      <w:r>
        <w:rPr>
          <w:rFonts w:ascii="Times New Roman" w:hAnsi="Times New Roman"/>
          <w:szCs w:val="24"/>
        </w:rPr>
        <w:t xml:space="preserve"> Mukesh Bhargava).</w:t>
      </w:r>
      <w:r w:rsidRPr="00935F1A">
        <w:rPr>
          <w:rFonts w:ascii="Times New Roman" w:hAnsi="Times New Roman"/>
          <w:szCs w:val="24"/>
        </w:rPr>
        <w:t xml:space="preserve"> </w:t>
      </w:r>
      <w:r w:rsidRPr="00935F1A">
        <w:rPr>
          <w:rFonts w:ascii="Times New Roman" w:hAnsi="Times New Roman"/>
          <w:i/>
          <w:szCs w:val="24"/>
        </w:rPr>
        <w:t>Journal of Creative Communications</w:t>
      </w:r>
      <w:r w:rsidRPr="00935F1A">
        <w:rPr>
          <w:rFonts w:ascii="Times New Roman" w:hAnsi="Times New Roman"/>
          <w:szCs w:val="24"/>
        </w:rPr>
        <w:t>, 3:2.</w:t>
      </w:r>
    </w:p>
    <w:p w14:paraId="5C61DA78" w14:textId="77777777" w:rsidR="000F6A4D" w:rsidRPr="00935F1A" w:rsidRDefault="000F6A4D">
      <w:pPr>
        <w:pStyle w:val="WPNormal"/>
        <w:ind w:left="720" w:right="20"/>
        <w:rPr>
          <w:rFonts w:ascii="Times New Roman" w:hAnsi="Times New Roman"/>
          <w:szCs w:val="24"/>
        </w:rPr>
      </w:pPr>
    </w:p>
    <w:p w14:paraId="310722B5" w14:textId="77777777" w:rsidR="000F6A4D" w:rsidRDefault="000F6A4D" w:rsidP="000F6A4D">
      <w:pPr>
        <w:pStyle w:val="WPNormal"/>
        <w:ind w:left="720" w:right="20" w:hanging="720"/>
        <w:rPr>
          <w:rFonts w:ascii="Times" w:hAnsi="Times"/>
        </w:rPr>
      </w:pPr>
      <w:r>
        <w:rPr>
          <w:rFonts w:ascii="Times" w:hAnsi="Times"/>
        </w:rPr>
        <w:t>2007</w:t>
      </w:r>
      <w:r>
        <w:rPr>
          <w:rFonts w:ascii="Times" w:hAnsi="Times"/>
        </w:rPr>
        <w:tab/>
      </w:r>
      <w:r w:rsidR="009D3D7E">
        <w:rPr>
          <w:rFonts w:ascii="Times" w:hAnsi="Times"/>
        </w:rPr>
        <w:t>Major r</w:t>
      </w:r>
      <w:r>
        <w:rPr>
          <w:rFonts w:ascii="Times" w:hAnsi="Times"/>
        </w:rPr>
        <w:t xml:space="preserve">egional languages of South Asia. </w:t>
      </w:r>
      <w:r w:rsidRPr="00935F1A">
        <w:rPr>
          <w:rStyle w:val="HTMLTypewriter"/>
          <w:rFonts w:ascii="Times New Roman" w:hAnsi="Times New Roman" w:cs="Times New Roman"/>
          <w:color w:val="333333"/>
          <w:sz w:val="24"/>
          <w:szCs w:val="24"/>
        </w:rPr>
        <w:t>In:</w:t>
      </w:r>
      <w:r>
        <w:rPr>
          <w:rStyle w:val="HTMLTypewriter"/>
          <w:rFonts w:ascii="Times New Roman" w:hAnsi="Times New Roman" w:cs="Times New Roman"/>
          <w:color w:val="333333"/>
          <w:sz w:val="24"/>
          <w:szCs w:val="24"/>
        </w:rPr>
        <w:t xml:space="preserve"> </w:t>
      </w:r>
      <w:r w:rsidRPr="00A01308">
        <w:rPr>
          <w:rFonts w:ascii="Times" w:hAnsi="Times"/>
          <w:i/>
        </w:rPr>
        <w:t>Languages in South Asia</w:t>
      </w:r>
      <w:r w:rsidR="009D3D7E">
        <w:rPr>
          <w:rFonts w:ascii="Times" w:hAnsi="Times"/>
          <w:i/>
        </w:rPr>
        <w:t>, pp. 121-131</w:t>
      </w:r>
      <w:r>
        <w:rPr>
          <w:rFonts w:ascii="Times" w:hAnsi="Times"/>
        </w:rPr>
        <w:t>. Cambri</w:t>
      </w:r>
      <w:r w:rsidR="00945EB5">
        <w:rPr>
          <w:rFonts w:ascii="Times" w:hAnsi="Times"/>
        </w:rPr>
        <w:t>dge</w:t>
      </w:r>
      <w:r w:rsidR="009D3D7E">
        <w:rPr>
          <w:rFonts w:ascii="Times" w:hAnsi="Times"/>
        </w:rPr>
        <w:t>: Cambridge University Press</w:t>
      </w:r>
      <w:r w:rsidR="00945EB5">
        <w:rPr>
          <w:rFonts w:ascii="Times" w:hAnsi="Times"/>
        </w:rPr>
        <w:t xml:space="preserve">. </w:t>
      </w:r>
      <w:r>
        <w:rPr>
          <w:rFonts w:ascii="Times" w:hAnsi="Times"/>
        </w:rPr>
        <w:t xml:space="preserve"> </w:t>
      </w:r>
    </w:p>
    <w:p w14:paraId="79CB4FEB" w14:textId="77777777" w:rsidR="000F6A4D" w:rsidRDefault="000F6A4D">
      <w:pPr>
        <w:pStyle w:val="WPNormal"/>
        <w:ind w:right="20"/>
        <w:rPr>
          <w:rFonts w:ascii="Times" w:hAnsi="Times"/>
        </w:rPr>
      </w:pPr>
    </w:p>
    <w:p w14:paraId="07C5E63B" w14:textId="77777777" w:rsidR="000F6A4D" w:rsidRDefault="000F6A4D">
      <w:pPr>
        <w:pStyle w:val="WPNormal"/>
        <w:ind w:left="720" w:right="20"/>
        <w:rPr>
          <w:rFonts w:ascii="Times" w:hAnsi="Times"/>
        </w:rPr>
      </w:pPr>
      <w:r>
        <w:rPr>
          <w:rFonts w:ascii="Times" w:hAnsi="Times"/>
        </w:rPr>
        <w:lastRenderedPageBreak/>
        <w:t>Media and advertising in South Asia. (</w:t>
      </w:r>
      <w:proofErr w:type="gramStart"/>
      <w:r>
        <w:rPr>
          <w:rFonts w:ascii="Times" w:hAnsi="Times"/>
        </w:rPr>
        <w:t>with</w:t>
      </w:r>
      <w:proofErr w:type="gramEnd"/>
      <w:r>
        <w:rPr>
          <w:rFonts w:ascii="Times" w:hAnsi="Times"/>
        </w:rPr>
        <w:t xml:space="preserve"> Robert J. Baumgardner).  </w:t>
      </w:r>
      <w:r w:rsidRPr="00935F1A">
        <w:rPr>
          <w:rStyle w:val="HTMLTypewriter"/>
          <w:rFonts w:ascii="Times New Roman" w:hAnsi="Times New Roman" w:cs="Times New Roman"/>
          <w:color w:val="333333"/>
          <w:sz w:val="24"/>
          <w:szCs w:val="24"/>
        </w:rPr>
        <w:t>In:</w:t>
      </w:r>
      <w:r>
        <w:rPr>
          <w:rStyle w:val="HTMLTypewriter"/>
          <w:rFonts w:ascii="Times New Roman" w:hAnsi="Times New Roman" w:cs="Times New Roman"/>
          <w:color w:val="333333"/>
          <w:sz w:val="24"/>
          <w:szCs w:val="24"/>
        </w:rPr>
        <w:t xml:space="preserve"> </w:t>
      </w:r>
      <w:r w:rsidRPr="00A01308">
        <w:rPr>
          <w:rFonts w:ascii="Times" w:hAnsi="Times"/>
          <w:i/>
        </w:rPr>
        <w:t>Languages in South Asia</w:t>
      </w:r>
      <w:r>
        <w:rPr>
          <w:rFonts w:ascii="Times" w:hAnsi="Times"/>
        </w:rPr>
        <w:t>. Cambridge</w:t>
      </w:r>
      <w:r w:rsidR="007C04FB">
        <w:rPr>
          <w:rFonts w:ascii="Times" w:hAnsi="Times"/>
        </w:rPr>
        <w:t>, pp.</w:t>
      </w:r>
      <w:r w:rsidR="00007103">
        <w:rPr>
          <w:rFonts w:ascii="Times" w:hAnsi="Times"/>
        </w:rPr>
        <w:t xml:space="preserve"> 377-394</w:t>
      </w:r>
      <w:r>
        <w:rPr>
          <w:rFonts w:ascii="Times" w:hAnsi="Times"/>
        </w:rPr>
        <w:t>: Cambridge University Press.</w:t>
      </w:r>
    </w:p>
    <w:p w14:paraId="4E1E22A6" w14:textId="77777777" w:rsidR="000F6A4D" w:rsidRDefault="000F6A4D" w:rsidP="007D039D">
      <w:pPr>
        <w:pStyle w:val="HTMLPreformatted"/>
        <w:spacing w:line="288" w:lineRule="atLeast"/>
        <w:rPr>
          <w:rFonts w:ascii="Times" w:hAnsi="Times"/>
        </w:rPr>
      </w:pPr>
    </w:p>
    <w:p w14:paraId="75242380" w14:textId="77777777" w:rsidR="000F6A4D" w:rsidRDefault="000F6A4D">
      <w:pPr>
        <w:pStyle w:val="WPNormal"/>
        <w:ind w:left="720" w:right="20" w:hanging="720"/>
        <w:rPr>
          <w:rFonts w:ascii="Times" w:hAnsi="Times"/>
        </w:rPr>
      </w:pPr>
      <w:r>
        <w:rPr>
          <w:rFonts w:ascii="Times" w:hAnsi="Times"/>
        </w:rPr>
        <w:t>2006</w:t>
      </w:r>
      <w:r>
        <w:rPr>
          <w:rFonts w:ascii="Times" w:hAnsi="Times"/>
        </w:rPr>
        <w:tab/>
        <w:t xml:space="preserve">Global Advertising and World Englishes. </w:t>
      </w:r>
      <w:r w:rsidRPr="00935F1A">
        <w:rPr>
          <w:rStyle w:val="HTMLTypewriter"/>
          <w:rFonts w:ascii="Times New Roman" w:hAnsi="Times New Roman" w:cs="Times New Roman"/>
          <w:color w:val="333333"/>
          <w:sz w:val="24"/>
          <w:szCs w:val="24"/>
        </w:rPr>
        <w:t>In:</w:t>
      </w:r>
      <w:r>
        <w:rPr>
          <w:rStyle w:val="HTMLTypewriter"/>
          <w:rFonts w:ascii="Times New Roman" w:hAnsi="Times New Roman" w:cs="Times New Roman"/>
          <w:color w:val="333333"/>
          <w:sz w:val="24"/>
          <w:szCs w:val="24"/>
        </w:rPr>
        <w:t xml:space="preserve"> </w:t>
      </w:r>
      <w:r w:rsidRPr="004752DB">
        <w:rPr>
          <w:rFonts w:ascii="Times" w:hAnsi="Times"/>
          <w:i/>
          <w:u w:val="single"/>
        </w:rPr>
        <w:t>Handbook of World Englishes</w:t>
      </w:r>
      <w:r>
        <w:rPr>
          <w:rFonts w:ascii="Times" w:hAnsi="Times"/>
        </w:rPr>
        <w:t>. Oxford: Blackwell. Chapter 33</w:t>
      </w:r>
      <w:r w:rsidR="00FD70B2">
        <w:rPr>
          <w:rFonts w:ascii="Times" w:hAnsi="Times"/>
        </w:rPr>
        <w:t>, pp. 601-619</w:t>
      </w:r>
      <w:r>
        <w:rPr>
          <w:rFonts w:ascii="Times" w:hAnsi="Times"/>
        </w:rPr>
        <w:t>.</w:t>
      </w:r>
    </w:p>
    <w:p w14:paraId="0672E69B" w14:textId="77777777" w:rsidR="000F6A4D" w:rsidRDefault="000F6A4D">
      <w:pPr>
        <w:pStyle w:val="WPNormal"/>
        <w:ind w:right="20"/>
        <w:rPr>
          <w:rFonts w:ascii="Times" w:hAnsi="Times"/>
        </w:rPr>
      </w:pPr>
    </w:p>
    <w:p w14:paraId="01057A97" w14:textId="77777777" w:rsidR="000F6A4D" w:rsidRDefault="000F6A4D">
      <w:pPr>
        <w:pStyle w:val="WPNormal"/>
        <w:ind w:left="720" w:right="20" w:hanging="720"/>
        <w:rPr>
          <w:rFonts w:ascii="Times" w:hAnsi="Times"/>
        </w:rPr>
      </w:pPr>
      <w:r>
        <w:rPr>
          <w:rFonts w:ascii="Times" w:hAnsi="Times"/>
        </w:rPr>
        <w:t xml:space="preserve">2004. </w:t>
      </w:r>
      <w:r>
        <w:rPr>
          <w:rFonts w:ascii="Times" w:hAnsi="Times"/>
        </w:rPr>
        <w:tab/>
        <w:t>Bilingualism in the global media and advertising. (</w:t>
      </w:r>
      <w:proofErr w:type="gramStart"/>
      <w:r>
        <w:rPr>
          <w:rFonts w:ascii="Times" w:hAnsi="Times"/>
        </w:rPr>
        <w:t>with</w:t>
      </w:r>
      <w:proofErr w:type="gramEnd"/>
      <w:r>
        <w:rPr>
          <w:rFonts w:ascii="Times" w:hAnsi="Times"/>
        </w:rPr>
        <w:t xml:space="preserve"> Bill Ritchie). </w:t>
      </w:r>
      <w:r w:rsidRPr="00935F1A">
        <w:rPr>
          <w:rStyle w:val="HTMLTypewriter"/>
          <w:rFonts w:ascii="Times New Roman" w:hAnsi="Times New Roman" w:cs="Times New Roman"/>
          <w:color w:val="333333"/>
          <w:sz w:val="24"/>
          <w:szCs w:val="24"/>
        </w:rPr>
        <w:t>In:</w:t>
      </w:r>
      <w:r>
        <w:rPr>
          <w:rStyle w:val="HTMLTypewriter"/>
          <w:rFonts w:ascii="Times New Roman" w:hAnsi="Times New Roman" w:cs="Times New Roman"/>
          <w:color w:val="333333"/>
          <w:sz w:val="24"/>
          <w:szCs w:val="24"/>
        </w:rPr>
        <w:t xml:space="preserve"> </w:t>
      </w:r>
      <w:r w:rsidRPr="00C347A5">
        <w:rPr>
          <w:rFonts w:ascii="Times" w:hAnsi="Times"/>
          <w:i/>
        </w:rPr>
        <w:t>Handbook of Bilingualism</w:t>
      </w:r>
      <w:r w:rsidR="00467C63">
        <w:rPr>
          <w:rFonts w:ascii="Times" w:hAnsi="Times"/>
        </w:rPr>
        <w:t>. Chapter 20,</w:t>
      </w:r>
      <w:r>
        <w:rPr>
          <w:rFonts w:ascii="Times" w:hAnsi="Times"/>
        </w:rPr>
        <w:t xml:space="preserve"> pp. 513-546. Oxford: Blackwell. </w:t>
      </w:r>
    </w:p>
    <w:p w14:paraId="4A3CA1C3" w14:textId="77777777" w:rsidR="000F6A4D" w:rsidRDefault="000F6A4D">
      <w:pPr>
        <w:pStyle w:val="WPNormal"/>
        <w:ind w:right="20"/>
        <w:rPr>
          <w:rFonts w:ascii="Times" w:hAnsi="Times"/>
        </w:rPr>
      </w:pPr>
    </w:p>
    <w:p w14:paraId="13168472" w14:textId="77777777" w:rsidR="000F6A4D" w:rsidRDefault="000F6A4D">
      <w:pPr>
        <w:pStyle w:val="WPNormal"/>
        <w:ind w:left="720" w:right="20"/>
        <w:rPr>
          <w:rFonts w:ascii="Times" w:hAnsi="Times"/>
        </w:rPr>
      </w:pPr>
      <w:r>
        <w:rPr>
          <w:rFonts w:ascii="Times" w:hAnsi="Times"/>
        </w:rPr>
        <w:t>Bilingualism in South Asia. Chapter 29. (</w:t>
      </w:r>
      <w:proofErr w:type="gramStart"/>
      <w:r>
        <w:rPr>
          <w:rFonts w:ascii="Times" w:hAnsi="Times"/>
        </w:rPr>
        <w:t>with</w:t>
      </w:r>
      <w:proofErr w:type="gramEnd"/>
      <w:r>
        <w:rPr>
          <w:rFonts w:ascii="Times" w:hAnsi="Times"/>
        </w:rPr>
        <w:t xml:space="preserve"> Bill Ritchie). </w:t>
      </w:r>
      <w:r w:rsidRPr="00935F1A">
        <w:rPr>
          <w:rStyle w:val="HTMLTypewriter"/>
          <w:rFonts w:ascii="Times New Roman" w:hAnsi="Times New Roman" w:cs="Times New Roman"/>
          <w:color w:val="333333"/>
          <w:sz w:val="24"/>
          <w:szCs w:val="24"/>
        </w:rPr>
        <w:t>In:</w:t>
      </w:r>
      <w:r>
        <w:rPr>
          <w:rStyle w:val="HTMLTypewriter"/>
          <w:rFonts w:ascii="Times New Roman" w:hAnsi="Times New Roman" w:cs="Times New Roman"/>
          <w:color w:val="333333"/>
          <w:sz w:val="24"/>
          <w:szCs w:val="24"/>
        </w:rPr>
        <w:t xml:space="preserve"> </w:t>
      </w:r>
      <w:r w:rsidRPr="00C347A5">
        <w:rPr>
          <w:rFonts w:ascii="Times" w:hAnsi="Times"/>
          <w:i/>
        </w:rPr>
        <w:t>Handbook of Bilingualism</w:t>
      </w:r>
      <w:r>
        <w:rPr>
          <w:rFonts w:ascii="Times" w:hAnsi="Times"/>
        </w:rPr>
        <w:t>. pp. 780-807. Oxford: Blackwell.</w:t>
      </w:r>
    </w:p>
    <w:p w14:paraId="61E3B6BE" w14:textId="77777777" w:rsidR="000F6A4D" w:rsidRDefault="000F6A4D">
      <w:pPr>
        <w:pStyle w:val="WPNormal"/>
        <w:ind w:right="20"/>
        <w:rPr>
          <w:rFonts w:ascii="Times" w:hAnsi="Times"/>
        </w:rPr>
      </w:pPr>
    </w:p>
    <w:p w14:paraId="77E6931A" w14:textId="77777777" w:rsidR="000F6A4D" w:rsidRDefault="000F6A4D">
      <w:pPr>
        <w:pStyle w:val="WPNormal"/>
        <w:ind w:left="720" w:right="20"/>
        <w:rPr>
          <w:rFonts w:ascii="Times" w:hAnsi="Times"/>
        </w:rPr>
      </w:pPr>
      <w:r>
        <w:rPr>
          <w:rFonts w:ascii="Times" w:hAnsi="Times"/>
        </w:rPr>
        <w:t>Social and Psychological factors in language mixing. (</w:t>
      </w:r>
      <w:proofErr w:type="gramStart"/>
      <w:r>
        <w:rPr>
          <w:rFonts w:ascii="Times" w:hAnsi="Times"/>
        </w:rPr>
        <w:t>with</w:t>
      </w:r>
      <w:proofErr w:type="gramEnd"/>
      <w:r>
        <w:rPr>
          <w:rFonts w:ascii="Times" w:hAnsi="Times"/>
        </w:rPr>
        <w:t xml:space="preserve"> Bill Ritchie). </w:t>
      </w:r>
      <w:r w:rsidRPr="00935F1A">
        <w:rPr>
          <w:rStyle w:val="HTMLTypewriter"/>
          <w:rFonts w:ascii="Times New Roman" w:hAnsi="Times New Roman" w:cs="Times New Roman"/>
          <w:color w:val="333333"/>
          <w:sz w:val="24"/>
          <w:szCs w:val="24"/>
        </w:rPr>
        <w:t>In:</w:t>
      </w:r>
      <w:r>
        <w:rPr>
          <w:rStyle w:val="HTMLTypewriter"/>
          <w:rFonts w:ascii="Times New Roman" w:hAnsi="Times New Roman" w:cs="Times New Roman"/>
          <w:color w:val="333333"/>
          <w:sz w:val="24"/>
          <w:szCs w:val="24"/>
        </w:rPr>
        <w:t xml:space="preserve"> </w:t>
      </w:r>
      <w:r w:rsidRPr="00C347A5">
        <w:rPr>
          <w:rFonts w:ascii="Times" w:hAnsi="Times"/>
          <w:i/>
        </w:rPr>
        <w:t>Handbook of Bilingualism</w:t>
      </w:r>
      <w:r>
        <w:rPr>
          <w:rFonts w:ascii="Times" w:hAnsi="Times"/>
        </w:rPr>
        <w:t>.  Chapter 13. pp. 336-352. Oxford: Blackwell.</w:t>
      </w:r>
    </w:p>
    <w:p w14:paraId="63A644DA" w14:textId="77777777" w:rsidR="000F6A4D" w:rsidRDefault="000F6A4D">
      <w:pPr>
        <w:pStyle w:val="WPNormal"/>
        <w:ind w:left="1440" w:right="20"/>
        <w:rPr>
          <w:rFonts w:ascii="Times" w:hAnsi="Times"/>
        </w:rPr>
      </w:pPr>
    </w:p>
    <w:p w14:paraId="7CAC5B7F" w14:textId="77777777" w:rsidR="000F6A4D" w:rsidRDefault="000F6A4D">
      <w:pPr>
        <w:pStyle w:val="WPNormal"/>
        <w:ind w:left="720" w:right="20" w:hanging="720"/>
        <w:rPr>
          <w:rFonts w:ascii="Times" w:hAnsi="Times"/>
        </w:rPr>
      </w:pPr>
      <w:r>
        <w:rPr>
          <w:rFonts w:ascii="Times" w:hAnsi="Times"/>
        </w:rPr>
        <w:t>2002</w:t>
      </w:r>
      <w:r>
        <w:rPr>
          <w:rFonts w:ascii="Times" w:hAnsi="Times"/>
        </w:rPr>
        <w:tab/>
        <w:t>Globalization, Localization or Glocalization?</w:t>
      </w:r>
      <w:r w:rsidRPr="00C347A5">
        <w:rPr>
          <w:rFonts w:ascii="Times" w:hAnsi="Times"/>
        </w:rPr>
        <w:t xml:space="preserve"> </w:t>
      </w:r>
      <w:r w:rsidRPr="00C347A5">
        <w:rPr>
          <w:rFonts w:ascii="Times New Roman" w:hAnsi="Times New Roman"/>
        </w:rPr>
        <w:t xml:space="preserve">In: </w:t>
      </w:r>
      <w:r w:rsidRPr="00C347A5">
        <w:rPr>
          <w:rFonts w:ascii="Times New Roman" w:hAnsi="Times New Roman"/>
          <w:i/>
        </w:rPr>
        <w:t>Globalization and the Margins</w:t>
      </w:r>
      <w:r>
        <w:rPr>
          <w:rFonts w:ascii="Times" w:hAnsi="Times"/>
        </w:rPr>
        <w:t xml:space="preserve">. Richard </w:t>
      </w:r>
      <w:proofErr w:type="gramStart"/>
      <w:r>
        <w:rPr>
          <w:rFonts w:ascii="Times" w:hAnsi="Times"/>
        </w:rPr>
        <w:t>Grant  and</w:t>
      </w:r>
      <w:proofErr w:type="gramEnd"/>
      <w:r>
        <w:rPr>
          <w:rFonts w:ascii="Times" w:hAnsi="Times"/>
        </w:rPr>
        <w:t xml:space="preserve"> John Short  (eds.), pp. 53-71. London: Palgrave Macmillan. </w:t>
      </w:r>
    </w:p>
    <w:p w14:paraId="7B3F2473" w14:textId="77777777" w:rsidR="000F6A4D" w:rsidRDefault="000F6A4D">
      <w:pPr>
        <w:pStyle w:val="WPNormal"/>
        <w:ind w:right="20"/>
        <w:rPr>
          <w:rFonts w:ascii="Times" w:hAnsi="Times"/>
        </w:rPr>
      </w:pPr>
    </w:p>
    <w:p w14:paraId="40663FCC" w14:textId="77777777" w:rsidR="000F6A4D" w:rsidRPr="008D44AB" w:rsidRDefault="000F6A4D" w:rsidP="00CD0FB7">
      <w:pPr>
        <w:pStyle w:val="WPNormal"/>
        <w:numPr>
          <w:ilvl w:val="0"/>
          <w:numId w:val="22"/>
        </w:numPr>
        <w:ind w:left="720" w:right="20" w:hanging="720"/>
        <w:rPr>
          <w:rFonts w:ascii="Times" w:hAnsi="Times"/>
          <w:i/>
        </w:rPr>
      </w:pPr>
      <w:r>
        <w:rPr>
          <w:rFonts w:ascii="Times" w:hAnsi="Times"/>
        </w:rPr>
        <w:t xml:space="preserve">Grammatical traditions in contact: The case of India. In: </w:t>
      </w:r>
      <w:r w:rsidRPr="00C347A5">
        <w:rPr>
          <w:rFonts w:ascii="Times" w:hAnsi="Times"/>
          <w:i/>
        </w:rPr>
        <w:t xml:space="preserve">Indigenous Grammar Across </w:t>
      </w:r>
      <w:r w:rsidRPr="008D44AB">
        <w:rPr>
          <w:rFonts w:ascii="Times" w:hAnsi="Times"/>
          <w:i/>
        </w:rPr>
        <w:t>Cultures</w:t>
      </w:r>
      <w:r w:rsidRPr="008D44AB">
        <w:rPr>
          <w:rFonts w:ascii="Times" w:hAnsi="Times"/>
        </w:rPr>
        <w:t>. Hannes Kniffika (ed.), pp. 89-115. Oxford/New York:  Peter Lang.</w:t>
      </w:r>
    </w:p>
    <w:p w14:paraId="2DAA3DDE" w14:textId="77777777" w:rsidR="000F6A4D" w:rsidRDefault="000F6A4D">
      <w:pPr>
        <w:pStyle w:val="WPNormal"/>
        <w:ind w:right="20"/>
        <w:rPr>
          <w:rFonts w:ascii="Times" w:hAnsi="Times"/>
          <w:u w:val="single"/>
        </w:rPr>
      </w:pPr>
    </w:p>
    <w:p w14:paraId="77142F6F" w14:textId="77777777" w:rsidR="000F6A4D" w:rsidRDefault="000F6A4D">
      <w:pPr>
        <w:ind w:left="720"/>
      </w:pPr>
      <w:r>
        <w:t>Language mixing, typology, and second language acquisition. (</w:t>
      </w:r>
      <w:proofErr w:type="gramStart"/>
      <w:r>
        <w:t>with</w:t>
      </w:r>
      <w:proofErr w:type="gramEnd"/>
      <w:r>
        <w:t xml:space="preserve"> Bill Ritchie). In:  </w:t>
      </w:r>
      <w:r w:rsidRPr="00C347A5">
        <w:rPr>
          <w:i/>
        </w:rPr>
        <w:t>The Yearbook of South Asian Languages and Linguistics 2001Tokyo Symposium on South Asian Languages: Contact, Convergence and Typology</w:t>
      </w:r>
      <w:r>
        <w:t xml:space="preserve">, pp. 37-62 London/Delhi: Sage. </w:t>
      </w:r>
    </w:p>
    <w:p w14:paraId="5C6CA198" w14:textId="77777777" w:rsidR="000F6A4D" w:rsidRDefault="000F6A4D">
      <w:pPr>
        <w:pStyle w:val="WPNormal"/>
        <w:ind w:right="20"/>
        <w:rPr>
          <w:rFonts w:ascii="Times" w:hAnsi="Times"/>
        </w:rPr>
      </w:pPr>
    </w:p>
    <w:p w14:paraId="4E803031" w14:textId="77777777" w:rsidR="000F6A4D" w:rsidRDefault="000F6A4D">
      <w:pPr>
        <w:pStyle w:val="WPNormal"/>
        <w:ind w:left="720" w:right="20" w:hanging="720"/>
        <w:rPr>
          <w:rFonts w:ascii="Times" w:hAnsi="Times"/>
        </w:rPr>
      </w:pPr>
      <w:r>
        <w:rPr>
          <w:rFonts w:ascii="Times" w:hAnsi="Times"/>
        </w:rPr>
        <w:t>2000</w:t>
      </w:r>
      <w:r>
        <w:rPr>
          <w:rFonts w:ascii="Times" w:hAnsi="Times"/>
        </w:rPr>
        <w:tab/>
        <w:t xml:space="preserve">Lexical Anaphors and Pronouns in Punjabi. In: </w:t>
      </w:r>
      <w:r w:rsidRPr="00C347A5">
        <w:rPr>
          <w:rFonts w:ascii="Times" w:hAnsi="Times"/>
          <w:i/>
        </w:rPr>
        <w:t xml:space="preserve">Lexical Anaphors and Pronouns in Selected South Asian </w:t>
      </w:r>
      <w:proofErr w:type="gramStart"/>
      <w:r w:rsidRPr="00C347A5">
        <w:rPr>
          <w:rFonts w:ascii="Times" w:hAnsi="Times"/>
          <w:i/>
        </w:rPr>
        <w:t>Languages</w:t>
      </w:r>
      <w:r>
        <w:rPr>
          <w:rFonts w:ascii="Times" w:hAnsi="Times"/>
        </w:rPr>
        <w:t>,  Barbara</w:t>
      </w:r>
      <w:proofErr w:type="gramEnd"/>
      <w:r>
        <w:rPr>
          <w:rFonts w:ascii="Times" w:hAnsi="Times"/>
        </w:rPr>
        <w:t xml:space="preserve"> Lust et al. (eds.), </w:t>
      </w:r>
      <w:r w:rsidR="00467C63">
        <w:rPr>
          <w:rFonts w:ascii="Times" w:hAnsi="Times"/>
        </w:rPr>
        <w:t xml:space="preserve">pp. </w:t>
      </w:r>
      <w:r>
        <w:rPr>
          <w:rFonts w:ascii="Times" w:hAnsi="Times"/>
        </w:rPr>
        <w:t>637-714. Berlin: Mouton de Gruyter.</w:t>
      </w:r>
    </w:p>
    <w:p w14:paraId="26C597D3" w14:textId="77777777" w:rsidR="000F6A4D" w:rsidRDefault="000F6A4D">
      <w:pPr>
        <w:pStyle w:val="WPNormal"/>
        <w:ind w:right="20"/>
        <w:rPr>
          <w:rFonts w:ascii="Times" w:hAnsi="Times"/>
        </w:rPr>
      </w:pPr>
    </w:p>
    <w:p w14:paraId="055E5332" w14:textId="77777777" w:rsidR="000F6A4D" w:rsidRDefault="000F6A4D">
      <w:pPr>
        <w:pStyle w:val="WPNormal"/>
        <w:ind w:right="20"/>
        <w:rPr>
          <w:rFonts w:ascii="Times" w:hAnsi="Times"/>
        </w:rPr>
      </w:pPr>
    </w:p>
    <w:p w14:paraId="0EAA5AF7" w14:textId="77777777" w:rsidR="000F6A4D" w:rsidRDefault="000F6A4D">
      <w:pPr>
        <w:pStyle w:val="WPNormal"/>
        <w:ind w:left="720" w:right="20" w:hanging="720"/>
        <w:rPr>
          <w:rFonts w:ascii="Times" w:hAnsi="Times"/>
        </w:rPr>
      </w:pPr>
      <w:r>
        <w:rPr>
          <w:rFonts w:ascii="Times" w:hAnsi="Times"/>
        </w:rPr>
        <w:t>1999</w:t>
      </w:r>
      <w:r>
        <w:rPr>
          <w:rFonts w:ascii="Times" w:hAnsi="Times"/>
        </w:rPr>
        <w:tab/>
        <w:t>The bilingual child: Issues and perspectives.</w:t>
      </w:r>
      <w:r w:rsidRPr="00C347A5">
        <w:rPr>
          <w:rFonts w:ascii="Times" w:hAnsi="Times"/>
        </w:rPr>
        <w:t xml:space="preserve"> </w:t>
      </w:r>
      <w:r>
        <w:rPr>
          <w:rFonts w:ascii="Times" w:hAnsi="Times"/>
        </w:rPr>
        <w:t>(</w:t>
      </w:r>
      <w:proofErr w:type="gramStart"/>
      <w:r>
        <w:rPr>
          <w:rFonts w:ascii="Times" w:hAnsi="Times"/>
        </w:rPr>
        <w:t>with</w:t>
      </w:r>
      <w:proofErr w:type="gramEnd"/>
      <w:r>
        <w:rPr>
          <w:rFonts w:ascii="Times" w:hAnsi="Times"/>
        </w:rPr>
        <w:t xml:space="preserve"> Bill Ritchie). In:  </w:t>
      </w:r>
      <w:r>
        <w:rPr>
          <w:rFonts w:ascii="Times" w:hAnsi="Times"/>
          <w:i/>
          <w:u w:val="single"/>
        </w:rPr>
        <w:t>Handbook of Child Language A</w:t>
      </w:r>
      <w:r w:rsidRPr="00C347A5">
        <w:rPr>
          <w:rFonts w:ascii="Times" w:hAnsi="Times"/>
          <w:i/>
          <w:u w:val="single"/>
        </w:rPr>
        <w:t>cquisition</w:t>
      </w:r>
      <w:r>
        <w:rPr>
          <w:rFonts w:ascii="Times" w:hAnsi="Times"/>
        </w:rPr>
        <w:t xml:space="preserve">. </w:t>
      </w:r>
      <w:proofErr w:type="gramStart"/>
      <w:r>
        <w:rPr>
          <w:rFonts w:ascii="Times" w:hAnsi="Times"/>
        </w:rPr>
        <w:t>Chapter  17</w:t>
      </w:r>
      <w:proofErr w:type="gramEnd"/>
      <w:r>
        <w:rPr>
          <w:rFonts w:ascii="Times" w:hAnsi="Times"/>
        </w:rPr>
        <w:t>, pp. 569-643. San Diego: Academic Press.</w:t>
      </w:r>
    </w:p>
    <w:p w14:paraId="3870793E" w14:textId="77777777" w:rsidR="000F6A4D" w:rsidRDefault="000F6A4D">
      <w:pPr>
        <w:pStyle w:val="WPNormal"/>
        <w:ind w:right="20"/>
        <w:rPr>
          <w:rFonts w:ascii="Times" w:hAnsi="Times"/>
        </w:rPr>
      </w:pPr>
    </w:p>
    <w:p w14:paraId="4DE80C40" w14:textId="77777777" w:rsidR="000F6A4D" w:rsidRDefault="000F6A4D" w:rsidP="008D44AB">
      <w:pPr>
        <w:pStyle w:val="WPNormal"/>
        <w:ind w:left="720" w:right="20"/>
        <w:rPr>
          <w:rFonts w:ascii="Times" w:hAnsi="Times"/>
        </w:rPr>
      </w:pPr>
      <w:r>
        <w:rPr>
          <w:rFonts w:ascii="Times" w:hAnsi="Times"/>
        </w:rPr>
        <w:t>Child language acquisition:</w:t>
      </w:r>
      <w:r w:rsidR="00240836">
        <w:rPr>
          <w:rFonts w:ascii="Times" w:hAnsi="Times"/>
        </w:rPr>
        <w:t xml:space="preserve"> Introduction, </w:t>
      </w:r>
      <w:proofErr w:type="gramStart"/>
      <w:r w:rsidR="00240836">
        <w:rPr>
          <w:rFonts w:ascii="Times" w:hAnsi="Times"/>
        </w:rPr>
        <w:t>foundations</w:t>
      </w:r>
      <w:proofErr w:type="gramEnd"/>
      <w:r w:rsidR="00240836">
        <w:rPr>
          <w:rFonts w:ascii="Times" w:hAnsi="Times"/>
        </w:rPr>
        <w:t xml:space="preserve"> and </w:t>
      </w:r>
      <w:r>
        <w:rPr>
          <w:rFonts w:ascii="Times" w:hAnsi="Times"/>
        </w:rPr>
        <w:t>overview. (</w:t>
      </w:r>
      <w:proofErr w:type="gramStart"/>
      <w:r>
        <w:rPr>
          <w:rFonts w:ascii="Times" w:hAnsi="Times"/>
        </w:rPr>
        <w:t>with</w:t>
      </w:r>
      <w:proofErr w:type="gramEnd"/>
      <w:r>
        <w:rPr>
          <w:rFonts w:ascii="Times" w:hAnsi="Times"/>
        </w:rPr>
        <w:t xml:space="preserve"> Bill Ritchie). In:  </w:t>
      </w:r>
      <w:r w:rsidRPr="002B0F9B">
        <w:rPr>
          <w:rFonts w:ascii="Times" w:hAnsi="Times"/>
          <w:i/>
        </w:rPr>
        <w:t>Handbook of Child Language Acquisition</w:t>
      </w:r>
      <w:r>
        <w:rPr>
          <w:rFonts w:ascii="Times" w:hAnsi="Times"/>
        </w:rPr>
        <w:t>. Chapter 1, pp. 3-30. San Diego: Academic Press.</w:t>
      </w:r>
    </w:p>
    <w:p w14:paraId="5A2ACD16" w14:textId="77777777" w:rsidR="000F6A4D" w:rsidRDefault="000F6A4D">
      <w:pPr>
        <w:pStyle w:val="WPNormal"/>
        <w:ind w:right="20"/>
        <w:rPr>
          <w:rFonts w:ascii="Times" w:hAnsi="Times"/>
        </w:rPr>
      </w:pPr>
      <w:r>
        <w:rPr>
          <w:rFonts w:ascii="Times" w:hAnsi="Times"/>
        </w:rPr>
        <w:tab/>
      </w:r>
    </w:p>
    <w:p w14:paraId="370ABD07" w14:textId="77777777" w:rsidR="000F6A4D" w:rsidRDefault="000F6A4D" w:rsidP="000F6A4D">
      <w:pPr>
        <w:pStyle w:val="WPNormal"/>
        <w:ind w:left="720" w:right="20"/>
        <w:rPr>
          <w:rFonts w:ascii="Times" w:hAnsi="Times"/>
        </w:rPr>
      </w:pPr>
      <w:r>
        <w:rPr>
          <w:rFonts w:ascii="Times" w:hAnsi="Times"/>
        </w:rPr>
        <w:t xml:space="preserve">Language Mixing and Second Language Acquisition: Some Issues and Perspectives. (With Bill Ritchie). In: </w:t>
      </w:r>
      <w:r w:rsidRPr="002B0F9B">
        <w:rPr>
          <w:rFonts w:ascii="Times" w:hAnsi="Times"/>
          <w:i/>
        </w:rPr>
        <w:t>The Development of Second Language Grammars: A Generative Approach,</w:t>
      </w:r>
      <w:r>
        <w:rPr>
          <w:rFonts w:ascii="Times" w:hAnsi="Times"/>
        </w:rPr>
        <w:t xml:space="preserve"> Elaine </w:t>
      </w:r>
      <w:proofErr w:type="gramStart"/>
      <w:r>
        <w:rPr>
          <w:rFonts w:ascii="Times" w:hAnsi="Times"/>
        </w:rPr>
        <w:t>Klein</w:t>
      </w:r>
      <w:proofErr w:type="gramEnd"/>
      <w:r>
        <w:rPr>
          <w:rFonts w:ascii="Times" w:hAnsi="Times"/>
        </w:rPr>
        <w:t xml:space="preserve"> a</w:t>
      </w:r>
      <w:r w:rsidR="00240836">
        <w:rPr>
          <w:rFonts w:ascii="Times" w:hAnsi="Times"/>
        </w:rPr>
        <w:t>nd Gita Martohardjono (eds.), p</w:t>
      </w:r>
      <w:r>
        <w:rPr>
          <w:rFonts w:ascii="Times" w:hAnsi="Times"/>
        </w:rPr>
        <w:t xml:space="preserve">p. 245-271. </w:t>
      </w:r>
      <w:r w:rsidR="008D44AB">
        <w:rPr>
          <w:rFonts w:ascii="Times" w:hAnsi="Times"/>
        </w:rPr>
        <w:t>Amsterdam</w:t>
      </w:r>
      <w:r>
        <w:rPr>
          <w:rFonts w:ascii="Times" w:hAnsi="Times"/>
        </w:rPr>
        <w:t xml:space="preserve">: John Benjamins. </w:t>
      </w:r>
    </w:p>
    <w:p w14:paraId="32028EEF" w14:textId="77777777" w:rsidR="000F6A4D" w:rsidRDefault="000F6A4D">
      <w:pPr>
        <w:pStyle w:val="WPNormal"/>
        <w:ind w:right="20"/>
        <w:rPr>
          <w:rFonts w:ascii="Times" w:hAnsi="Times"/>
        </w:rPr>
      </w:pPr>
    </w:p>
    <w:p w14:paraId="2732350D" w14:textId="77777777" w:rsidR="000F6A4D" w:rsidRDefault="000F6A4D">
      <w:pPr>
        <w:pStyle w:val="WPNormal"/>
        <w:ind w:left="720" w:right="20"/>
        <w:rPr>
          <w:rFonts w:ascii="Times" w:hAnsi="Times"/>
        </w:rPr>
      </w:pPr>
      <w:r>
        <w:rPr>
          <w:rFonts w:ascii="Times" w:hAnsi="Times"/>
        </w:rPr>
        <w:t xml:space="preserve">Codeswitching, grammar, and sentence production:  The problem of light verbs. (With Bill Ritchie) In: Martohardjono and Klein (eds.), </w:t>
      </w:r>
      <w:r w:rsidRPr="002B0F9B">
        <w:rPr>
          <w:rFonts w:ascii="Times" w:hAnsi="Times"/>
          <w:i/>
        </w:rPr>
        <w:t>The Development of Second Language Grammars</w:t>
      </w:r>
      <w:r w:rsidR="00240836">
        <w:rPr>
          <w:rFonts w:ascii="Times" w:hAnsi="Times"/>
        </w:rPr>
        <w:t>, p</w:t>
      </w:r>
      <w:r>
        <w:rPr>
          <w:rFonts w:ascii="Times" w:hAnsi="Times"/>
        </w:rPr>
        <w:t>p. 273-291.  Amsterdam: John Benjamins.</w:t>
      </w:r>
    </w:p>
    <w:p w14:paraId="4C29FF7A" w14:textId="77777777" w:rsidR="000F6A4D" w:rsidRDefault="000F6A4D">
      <w:pPr>
        <w:pStyle w:val="WPNormal"/>
        <w:ind w:right="20"/>
        <w:rPr>
          <w:rFonts w:ascii="Times" w:hAnsi="Times"/>
        </w:rPr>
      </w:pPr>
      <w:r>
        <w:rPr>
          <w:rFonts w:ascii="Times" w:hAnsi="Times"/>
        </w:rPr>
        <w:tab/>
      </w:r>
    </w:p>
    <w:p w14:paraId="023AB74D" w14:textId="77777777" w:rsidR="000F6A4D" w:rsidRDefault="000F6A4D">
      <w:pPr>
        <w:pStyle w:val="WPNormal"/>
        <w:ind w:left="720" w:right="20" w:hanging="720"/>
        <w:rPr>
          <w:rFonts w:ascii="Times" w:hAnsi="Times"/>
        </w:rPr>
      </w:pPr>
      <w:r>
        <w:rPr>
          <w:rFonts w:ascii="Times" w:hAnsi="Times"/>
        </w:rPr>
        <w:lastRenderedPageBreak/>
        <w:t>1996</w:t>
      </w:r>
      <w:r>
        <w:rPr>
          <w:rFonts w:ascii="Times" w:hAnsi="Times"/>
        </w:rPr>
        <w:tab/>
        <w:t>Second Language Acquisition: Introduction, Foundations and Overview</w:t>
      </w:r>
      <w:r>
        <w:rPr>
          <w:rFonts w:ascii="Times" w:hAnsi="Times"/>
          <w:b/>
        </w:rPr>
        <w:t xml:space="preserve">. </w:t>
      </w:r>
      <w:r>
        <w:rPr>
          <w:rFonts w:ascii="Times" w:hAnsi="Times"/>
        </w:rPr>
        <w:t>(</w:t>
      </w:r>
      <w:proofErr w:type="gramStart"/>
      <w:r>
        <w:rPr>
          <w:rFonts w:ascii="Times" w:hAnsi="Times"/>
        </w:rPr>
        <w:t>with</w:t>
      </w:r>
      <w:proofErr w:type="gramEnd"/>
      <w:r>
        <w:rPr>
          <w:rFonts w:ascii="Times" w:hAnsi="Times"/>
        </w:rPr>
        <w:t xml:space="preserve"> Bill Ritchie) </w:t>
      </w:r>
      <w:r w:rsidRPr="00935F1A">
        <w:rPr>
          <w:rStyle w:val="HTMLTypewriter"/>
          <w:rFonts w:ascii="Times New Roman" w:hAnsi="Times New Roman" w:cs="Times New Roman"/>
          <w:color w:val="333333"/>
          <w:sz w:val="24"/>
          <w:szCs w:val="24"/>
        </w:rPr>
        <w:t>In:</w:t>
      </w:r>
      <w:r>
        <w:rPr>
          <w:rStyle w:val="HTMLTypewriter"/>
          <w:rFonts w:ascii="Times New Roman" w:hAnsi="Times New Roman" w:cs="Times New Roman"/>
          <w:color w:val="333333"/>
          <w:sz w:val="24"/>
          <w:szCs w:val="24"/>
        </w:rPr>
        <w:t xml:space="preserve"> </w:t>
      </w:r>
      <w:r w:rsidRPr="002B0F9B">
        <w:rPr>
          <w:rFonts w:ascii="Times" w:hAnsi="Times"/>
          <w:i/>
        </w:rPr>
        <w:t>Handbook of Second Language Acquisition.</w:t>
      </w:r>
      <w:r w:rsidR="00240836">
        <w:rPr>
          <w:rFonts w:ascii="Times" w:hAnsi="Times"/>
        </w:rPr>
        <w:t xml:space="preserve">  [Chapter 1], </w:t>
      </w:r>
      <w:r>
        <w:rPr>
          <w:rFonts w:ascii="Times" w:hAnsi="Times"/>
        </w:rPr>
        <w:t xml:space="preserve">pp 1-46. San Diego:  Academic Press. </w:t>
      </w:r>
    </w:p>
    <w:p w14:paraId="2196BF7E" w14:textId="77777777" w:rsidR="000F6A4D" w:rsidRDefault="000F6A4D">
      <w:pPr>
        <w:pStyle w:val="WPNormal"/>
        <w:ind w:right="20"/>
        <w:rPr>
          <w:rFonts w:ascii="Times" w:hAnsi="Times"/>
        </w:rPr>
      </w:pPr>
      <w:r>
        <w:rPr>
          <w:rFonts w:ascii="Times" w:hAnsi="Times"/>
        </w:rPr>
        <w:tab/>
      </w:r>
      <w:r>
        <w:rPr>
          <w:rFonts w:ascii="Times" w:hAnsi="Times"/>
        </w:rPr>
        <w:tab/>
      </w:r>
    </w:p>
    <w:p w14:paraId="2F3D194C" w14:textId="77777777" w:rsidR="000F6A4D" w:rsidRDefault="000F6A4D">
      <w:pPr>
        <w:pStyle w:val="WPNormal"/>
        <w:ind w:left="720" w:right="20"/>
        <w:rPr>
          <w:rFonts w:ascii="Times" w:hAnsi="Times"/>
        </w:rPr>
      </w:pPr>
      <w:r>
        <w:rPr>
          <w:rFonts w:ascii="Times" w:hAnsi="Times"/>
        </w:rPr>
        <w:t>Bilingual Language Mixing, Universal Grammar, and Second Language Acquisition. (</w:t>
      </w:r>
      <w:proofErr w:type="gramStart"/>
      <w:r>
        <w:rPr>
          <w:rFonts w:ascii="Times" w:hAnsi="Times"/>
        </w:rPr>
        <w:t>with</w:t>
      </w:r>
      <w:proofErr w:type="gramEnd"/>
      <w:r>
        <w:rPr>
          <w:rFonts w:ascii="Times" w:hAnsi="Times"/>
        </w:rPr>
        <w:t xml:space="preserve"> Bill Ritchie). </w:t>
      </w:r>
      <w:r w:rsidRPr="00935F1A">
        <w:rPr>
          <w:rStyle w:val="HTMLTypewriter"/>
          <w:rFonts w:ascii="Times New Roman" w:hAnsi="Times New Roman" w:cs="Times New Roman"/>
          <w:color w:val="333333"/>
          <w:sz w:val="24"/>
          <w:szCs w:val="24"/>
        </w:rPr>
        <w:t>In:</w:t>
      </w:r>
      <w:r>
        <w:rPr>
          <w:rFonts w:ascii="Times" w:hAnsi="Times"/>
        </w:rPr>
        <w:t xml:space="preserve"> </w:t>
      </w:r>
      <w:r w:rsidRPr="002B0F9B">
        <w:rPr>
          <w:rFonts w:ascii="Times" w:hAnsi="Times"/>
          <w:i/>
        </w:rPr>
        <w:t>Handbook of Second Language Acquisition.</w:t>
      </w:r>
      <w:r w:rsidR="00240836">
        <w:rPr>
          <w:rFonts w:ascii="Times" w:hAnsi="Times"/>
        </w:rPr>
        <w:t xml:space="preserve"> [Chapter 19], p</w:t>
      </w:r>
      <w:r>
        <w:rPr>
          <w:rFonts w:ascii="Times" w:hAnsi="Times"/>
        </w:rPr>
        <w:t xml:space="preserve">p. 627-682. San Diego: Academic Press.  </w:t>
      </w:r>
    </w:p>
    <w:p w14:paraId="56003EE4" w14:textId="77777777" w:rsidR="000F6A4D" w:rsidRDefault="000F6A4D">
      <w:pPr>
        <w:pStyle w:val="WPNormal"/>
        <w:ind w:right="20"/>
        <w:rPr>
          <w:rFonts w:ascii="Times" w:hAnsi="Times"/>
        </w:rPr>
      </w:pPr>
    </w:p>
    <w:p w14:paraId="62799934" w14:textId="77777777" w:rsidR="000F6A4D" w:rsidRDefault="000F6A4D">
      <w:pPr>
        <w:pStyle w:val="WPNormal"/>
        <w:ind w:left="720" w:right="20"/>
        <w:rPr>
          <w:rFonts w:ascii="Times" w:hAnsi="Times"/>
        </w:rPr>
      </w:pPr>
      <w:r>
        <w:rPr>
          <w:rFonts w:ascii="Times" w:hAnsi="Times"/>
        </w:rPr>
        <w:t xml:space="preserve">Acquisition of Voicing and Aspiration in Second Language Development. In: Vijay Gambhir (ed.). </w:t>
      </w:r>
      <w:r w:rsidRPr="002B0F9B">
        <w:rPr>
          <w:rFonts w:ascii="Times" w:hAnsi="Times"/>
          <w:i/>
        </w:rPr>
        <w:t>Teaching and Acquisition of South Asian Languages.</w:t>
      </w:r>
      <w:r w:rsidR="00240836">
        <w:rPr>
          <w:rFonts w:ascii="Times" w:hAnsi="Times"/>
        </w:rPr>
        <w:t xml:space="preserve"> [Chapter 12</w:t>
      </w:r>
      <w:proofErr w:type="gramStart"/>
      <w:r w:rsidR="00240836">
        <w:rPr>
          <w:rFonts w:ascii="Times" w:hAnsi="Times"/>
        </w:rPr>
        <w:t xml:space="preserve">], </w:t>
      </w:r>
      <w:r>
        <w:rPr>
          <w:rFonts w:ascii="Times" w:hAnsi="Times"/>
        </w:rPr>
        <w:t xml:space="preserve"> pp.</w:t>
      </w:r>
      <w:proofErr w:type="gramEnd"/>
      <w:r>
        <w:rPr>
          <w:rFonts w:ascii="Times" w:hAnsi="Times"/>
        </w:rPr>
        <w:t xml:space="preserve"> 182-196. Philadelphia: University of Pennsylvania Press. </w:t>
      </w:r>
    </w:p>
    <w:p w14:paraId="6DF73AB4" w14:textId="77777777" w:rsidR="000F6A4D" w:rsidRDefault="000F6A4D">
      <w:pPr>
        <w:pStyle w:val="WPNormal"/>
        <w:ind w:right="20"/>
        <w:rPr>
          <w:rFonts w:ascii="Times" w:hAnsi="Times"/>
        </w:rPr>
      </w:pPr>
    </w:p>
    <w:p w14:paraId="4093EAED" w14:textId="77777777" w:rsidR="000F6A4D" w:rsidRDefault="000F6A4D">
      <w:pPr>
        <w:pStyle w:val="WPNormal"/>
        <w:ind w:left="720" w:right="20"/>
        <w:rPr>
          <w:rFonts w:ascii="Times" w:hAnsi="Times"/>
        </w:rPr>
      </w:pPr>
      <w:r>
        <w:rPr>
          <w:rFonts w:ascii="Times" w:hAnsi="Times"/>
        </w:rPr>
        <w:t xml:space="preserve">Children's Acquisition of Hindi Anaphora: A Parameter Setting Paradox. (With Barbara Lust, Tej Bhatia, James Gair, Vashini Sharma and Jyoti Khare). In: Vijay Gambhir (ed.). </w:t>
      </w:r>
      <w:r w:rsidRPr="002B0F9B">
        <w:rPr>
          <w:rFonts w:ascii="Times" w:hAnsi="Times"/>
          <w:i/>
        </w:rPr>
        <w:t>Teaching and Acquisition of South Asian Languages.</w:t>
      </w:r>
      <w:r>
        <w:rPr>
          <w:rFonts w:ascii="Times" w:hAnsi="Times"/>
        </w:rPr>
        <w:t xml:space="preserve"> [Chapter 13]. Pp. 197-218. Philadelphia: University of Pennsylvania Press. </w:t>
      </w:r>
    </w:p>
    <w:p w14:paraId="05A8505B" w14:textId="77777777" w:rsidR="000F6A4D" w:rsidRDefault="000F6A4D">
      <w:pPr>
        <w:pStyle w:val="WPNormal"/>
        <w:ind w:right="20"/>
        <w:rPr>
          <w:rFonts w:ascii="Times" w:hAnsi="Times"/>
        </w:rPr>
      </w:pPr>
    </w:p>
    <w:p w14:paraId="251F66C3" w14:textId="77777777" w:rsidR="000F6A4D" w:rsidRDefault="000F6A4D">
      <w:pPr>
        <w:pStyle w:val="WPNormal"/>
        <w:ind w:right="20"/>
        <w:rPr>
          <w:rFonts w:ascii="Times" w:hAnsi="Times"/>
        </w:rPr>
      </w:pPr>
    </w:p>
    <w:p w14:paraId="40B6070E" w14:textId="77777777" w:rsidR="000F6A4D" w:rsidRDefault="000F6A4D">
      <w:pPr>
        <w:pStyle w:val="WPNormal"/>
        <w:ind w:left="720" w:right="20" w:hanging="720"/>
        <w:rPr>
          <w:rFonts w:ascii="Times" w:hAnsi="Times"/>
        </w:rPr>
      </w:pPr>
      <w:r>
        <w:rPr>
          <w:rFonts w:ascii="Times" w:hAnsi="Times"/>
        </w:rPr>
        <w:t>1992</w:t>
      </w:r>
      <w:r>
        <w:rPr>
          <w:rFonts w:ascii="Times" w:hAnsi="Times"/>
        </w:rPr>
        <w:tab/>
        <w:t xml:space="preserve">Variation in Hindi: Parameters for a pan-dialectal grammar. In:  Edward Dimock et.al. (eds.) </w:t>
      </w:r>
      <w:r w:rsidRPr="002B0F9B">
        <w:rPr>
          <w:rFonts w:ascii="Times" w:hAnsi="Times"/>
          <w:i/>
        </w:rPr>
        <w:t>Dimensions of Sociolinguistics in South Asia</w:t>
      </w:r>
      <w:r>
        <w:rPr>
          <w:rFonts w:ascii="Times" w:hAnsi="Times"/>
          <w:u w:val="single"/>
        </w:rPr>
        <w:t>. Oxford and IBH Publications</w:t>
      </w:r>
      <w:r>
        <w:rPr>
          <w:rFonts w:ascii="Times" w:hAnsi="Times"/>
        </w:rPr>
        <w:t xml:space="preserve">. [Chapter 12], pp.163-177. </w:t>
      </w:r>
    </w:p>
    <w:p w14:paraId="2239711D" w14:textId="77777777" w:rsidR="000F6A4D" w:rsidRDefault="000F6A4D">
      <w:pPr>
        <w:pStyle w:val="WPNormal"/>
        <w:ind w:right="20"/>
        <w:rPr>
          <w:rFonts w:ascii="Times" w:hAnsi="Times"/>
        </w:rPr>
      </w:pPr>
    </w:p>
    <w:p w14:paraId="10B534E3" w14:textId="77777777" w:rsidR="00993138" w:rsidRDefault="000F6A4D">
      <w:pPr>
        <w:pStyle w:val="WPNormal"/>
        <w:ind w:left="720" w:right="20" w:hanging="720"/>
        <w:rPr>
          <w:rFonts w:ascii="Times" w:hAnsi="Times"/>
        </w:rPr>
      </w:pPr>
      <w:r>
        <w:rPr>
          <w:rFonts w:ascii="Times" w:hAnsi="Times"/>
        </w:rPr>
        <w:t>1990</w:t>
      </w:r>
      <w:r>
        <w:rPr>
          <w:rFonts w:ascii="Times" w:hAnsi="Times"/>
        </w:rPr>
        <w:tab/>
        <w:t xml:space="preserve">The Notion 'Subject in Punjabi and Lahanda. </w:t>
      </w:r>
      <w:r w:rsidRPr="002B0F9B">
        <w:rPr>
          <w:rFonts w:ascii="Times" w:hAnsi="Times"/>
          <w:i/>
        </w:rPr>
        <w:t>Experiencer in South Asian languages</w:t>
      </w:r>
      <w:r>
        <w:rPr>
          <w:rFonts w:ascii="Times" w:hAnsi="Times"/>
        </w:rPr>
        <w:t>. Center for the Study of Language and Information: Stanford University Press. Pp. 181-194.</w:t>
      </w:r>
    </w:p>
    <w:p w14:paraId="12BAA9A8" w14:textId="77777777" w:rsidR="000F6A4D" w:rsidRDefault="00993138">
      <w:pPr>
        <w:pStyle w:val="WPNormal"/>
        <w:ind w:left="720" w:right="20" w:hanging="720"/>
        <w:rPr>
          <w:rFonts w:ascii="Times" w:hAnsi="Times"/>
        </w:rPr>
      </w:pPr>
      <w:r>
        <w:rPr>
          <w:rFonts w:ascii="Times" w:hAnsi="Times"/>
        </w:rPr>
        <w:t xml:space="preserve">1989 </w:t>
      </w:r>
      <w:r>
        <w:rPr>
          <w:rFonts w:ascii="Times" w:hAnsi="Times"/>
        </w:rPr>
        <w:tab/>
        <w:t xml:space="preserve">Bilinguals’ creativity and syntactic theory: evidence for emerging grammar. </w:t>
      </w:r>
      <w:r w:rsidRPr="00993138">
        <w:rPr>
          <w:rFonts w:ascii="Times" w:hAnsi="Times"/>
          <w:i/>
        </w:rPr>
        <w:t>World Englishes</w:t>
      </w:r>
      <w:r>
        <w:rPr>
          <w:rFonts w:ascii="Times" w:hAnsi="Times"/>
        </w:rPr>
        <w:t>, 8.3: 265-276</w:t>
      </w:r>
      <w:r w:rsidR="000F6A4D">
        <w:rPr>
          <w:rFonts w:ascii="Times" w:hAnsi="Times"/>
        </w:rPr>
        <w:tab/>
      </w:r>
    </w:p>
    <w:p w14:paraId="1E0B468F" w14:textId="77777777" w:rsidR="000F6A4D" w:rsidRDefault="000F6A4D">
      <w:pPr>
        <w:pStyle w:val="WPNormal"/>
        <w:ind w:right="20"/>
        <w:rPr>
          <w:rFonts w:ascii="Times" w:hAnsi="Times"/>
        </w:rPr>
      </w:pPr>
    </w:p>
    <w:p w14:paraId="319E9C17" w14:textId="77777777" w:rsidR="000F6A4D" w:rsidRDefault="000F6A4D">
      <w:pPr>
        <w:pStyle w:val="WPNormal"/>
        <w:ind w:left="720" w:right="20" w:hanging="720"/>
        <w:rPr>
          <w:rFonts w:ascii="Times" w:hAnsi="Times"/>
        </w:rPr>
      </w:pPr>
      <w:r>
        <w:rPr>
          <w:rFonts w:ascii="Times" w:hAnsi="Times"/>
        </w:rPr>
        <w:t>1988</w:t>
      </w:r>
      <w:r>
        <w:rPr>
          <w:rFonts w:ascii="Times" w:hAnsi="Times"/>
        </w:rPr>
        <w:tab/>
        <w:t xml:space="preserve">Trinidad Hindi: its genesis and a generational profile. In: R. K. Barz and J. Siegel </w:t>
      </w:r>
      <w:r>
        <w:rPr>
          <w:rFonts w:ascii="Times" w:hAnsi="Times"/>
        </w:rPr>
        <w:tab/>
        <w:t xml:space="preserve">(eds.) </w:t>
      </w:r>
      <w:r w:rsidRPr="002B0F9B">
        <w:rPr>
          <w:rFonts w:ascii="Times" w:hAnsi="Times"/>
          <w:i/>
        </w:rPr>
        <w:t>Language Transplanted:  The Development of overseas Hindi</w:t>
      </w:r>
      <w:r w:rsidR="00240836">
        <w:rPr>
          <w:rFonts w:ascii="Times" w:hAnsi="Times"/>
          <w:i/>
        </w:rPr>
        <w:t xml:space="preserve">, </w:t>
      </w:r>
      <w:r w:rsidR="00240836">
        <w:rPr>
          <w:rFonts w:ascii="Times" w:hAnsi="Times"/>
        </w:rPr>
        <w:t>p. 179-196.</w:t>
      </w:r>
      <w:r>
        <w:rPr>
          <w:rFonts w:ascii="Times" w:hAnsi="Times"/>
        </w:rPr>
        <w:t xml:space="preserve">Wiesbaden: Harrassowitz. </w:t>
      </w:r>
    </w:p>
    <w:p w14:paraId="2CD6E46A" w14:textId="77777777" w:rsidR="000F6A4D" w:rsidRDefault="000F6A4D">
      <w:pPr>
        <w:pStyle w:val="WPNormal"/>
        <w:ind w:right="20"/>
        <w:rPr>
          <w:rFonts w:ascii="Times" w:hAnsi="Times"/>
        </w:rPr>
      </w:pPr>
    </w:p>
    <w:p w14:paraId="4B0589FA" w14:textId="77777777" w:rsidR="00993138" w:rsidRDefault="000F6A4D">
      <w:pPr>
        <w:pStyle w:val="WPNormal"/>
        <w:ind w:left="720" w:right="20" w:hanging="720"/>
        <w:rPr>
          <w:rFonts w:ascii="Times" w:hAnsi="Times"/>
        </w:rPr>
      </w:pPr>
      <w:r>
        <w:rPr>
          <w:rFonts w:ascii="Times" w:hAnsi="Times"/>
        </w:rPr>
        <w:t>1987</w:t>
      </w:r>
      <w:r>
        <w:rPr>
          <w:rFonts w:ascii="Times" w:hAnsi="Times"/>
        </w:rPr>
        <w:tab/>
      </w:r>
      <w:r w:rsidR="00993138">
        <w:rPr>
          <w:rFonts w:ascii="Times" w:hAnsi="Times"/>
        </w:rPr>
        <w:t xml:space="preserve">English in Advertising: multiple mixing and media, </w:t>
      </w:r>
      <w:r w:rsidR="00993138" w:rsidRPr="00993138">
        <w:rPr>
          <w:rFonts w:ascii="Times" w:hAnsi="Times"/>
          <w:i/>
        </w:rPr>
        <w:t>World Englishes</w:t>
      </w:r>
      <w:r w:rsidR="00993138">
        <w:rPr>
          <w:rFonts w:ascii="Times" w:hAnsi="Times"/>
        </w:rPr>
        <w:t xml:space="preserve"> 6.1: 33-48. </w:t>
      </w:r>
    </w:p>
    <w:p w14:paraId="2E8B22FF" w14:textId="77777777" w:rsidR="00993138" w:rsidRDefault="00993138">
      <w:pPr>
        <w:pStyle w:val="WPNormal"/>
        <w:ind w:left="720" w:right="20" w:hanging="720"/>
        <w:rPr>
          <w:rFonts w:ascii="Times" w:hAnsi="Times"/>
        </w:rPr>
      </w:pPr>
    </w:p>
    <w:p w14:paraId="2ACA6F0C" w14:textId="77777777" w:rsidR="000F6A4D" w:rsidRDefault="000F6A4D" w:rsidP="00993138">
      <w:pPr>
        <w:pStyle w:val="WPNormal"/>
        <w:ind w:left="720" w:right="20"/>
        <w:rPr>
          <w:rFonts w:ascii="Times" w:hAnsi="Times"/>
        </w:rPr>
      </w:pPr>
      <w:r>
        <w:rPr>
          <w:rFonts w:ascii="Times" w:hAnsi="Times"/>
        </w:rPr>
        <w:t xml:space="preserve">Computer-Based Instruction in Hindi. In:  Douglas Hainline (ed.) </w:t>
      </w:r>
      <w:r w:rsidRPr="002B0F9B">
        <w:rPr>
          <w:rFonts w:ascii="Times" w:hAnsi="Times"/>
          <w:i/>
        </w:rPr>
        <w:t>New Developments in Computer-Assisted Language Learning</w:t>
      </w:r>
      <w:r>
        <w:rPr>
          <w:rFonts w:ascii="Times" w:hAnsi="Times"/>
          <w:i/>
        </w:rPr>
        <w:t>.</w:t>
      </w:r>
      <w:r>
        <w:rPr>
          <w:rFonts w:ascii="Times" w:hAnsi="Times"/>
        </w:rPr>
        <w:t xml:space="preserve">  London:  Croom </w:t>
      </w:r>
      <w:proofErr w:type="gramStart"/>
      <w:r>
        <w:rPr>
          <w:rFonts w:ascii="Times" w:hAnsi="Times"/>
        </w:rPr>
        <w:t>Helm  (</w:t>
      </w:r>
      <w:proofErr w:type="gramEnd"/>
      <w:r>
        <w:rPr>
          <w:rFonts w:ascii="Times" w:hAnsi="Times"/>
        </w:rPr>
        <w:t>Chapter 9), pp. 104-120.</w:t>
      </w:r>
    </w:p>
    <w:p w14:paraId="3312F41B" w14:textId="77777777" w:rsidR="000F6A4D" w:rsidRDefault="000F6A4D">
      <w:pPr>
        <w:pStyle w:val="WPNormal"/>
        <w:ind w:right="20"/>
        <w:rPr>
          <w:rFonts w:ascii="Times" w:hAnsi="Times"/>
        </w:rPr>
      </w:pPr>
    </w:p>
    <w:p w14:paraId="792B73FD" w14:textId="77777777" w:rsidR="000F6A4D" w:rsidRDefault="000F6A4D">
      <w:pPr>
        <w:pStyle w:val="WPNormal"/>
        <w:ind w:right="20"/>
        <w:rPr>
          <w:rFonts w:ascii="Times" w:hAnsi="Times"/>
        </w:rPr>
      </w:pPr>
      <w:r>
        <w:rPr>
          <w:rFonts w:ascii="Times" w:hAnsi="Times"/>
        </w:rPr>
        <w:t xml:space="preserve"> </w:t>
      </w:r>
    </w:p>
    <w:p w14:paraId="130DBC5B" w14:textId="77777777" w:rsidR="00337E0F" w:rsidRPr="00B6105C" w:rsidRDefault="000F6A4D" w:rsidP="00337E0F">
      <w:pPr>
        <w:pStyle w:val="WPNormal"/>
        <w:ind w:right="20"/>
        <w:outlineLvl w:val="0"/>
        <w:rPr>
          <w:rFonts w:ascii="Times" w:hAnsi="Times"/>
          <w:b/>
          <w:u w:val="single"/>
        </w:rPr>
      </w:pPr>
      <w:r>
        <w:rPr>
          <w:rFonts w:ascii="Times" w:hAnsi="Times"/>
          <w:b/>
        </w:rPr>
        <w:t xml:space="preserve">IV. </w:t>
      </w:r>
      <w:r w:rsidR="006A20CA">
        <w:rPr>
          <w:rFonts w:ascii="Times" w:hAnsi="Times"/>
          <w:b/>
        </w:rPr>
        <w:t xml:space="preserve"> </w:t>
      </w:r>
      <w:r w:rsidR="006A20CA" w:rsidRPr="006A20CA">
        <w:rPr>
          <w:rFonts w:ascii="Times" w:hAnsi="Times"/>
          <w:b/>
          <w:u w:val="single"/>
        </w:rPr>
        <w:t xml:space="preserve">Peer Reviewed Journal </w:t>
      </w:r>
      <w:r w:rsidRPr="006A20CA">
        <w:rPr>
          <w:rFonts w:ascii="Times" w:hAnsi="Times"/>
          <w:b/>
          <w:u w:val="single"/>
        </w:rPr>
        <w:t>Articles</w:t>
      </w:r>
      <w:r w:rsidR="00B6105C">
        <w:rPr>
          <w:rFonts w:ascii="Times" w:hAnsi="Times"/>
          <w:b/>
          <w:u w:val="single"/>
        </w:rPr>
        <w:t xml:space="preserve">: </w:t>
      </w:r>
      <w:r w:rsidR="00337E0F" w:rsidRPr="00097D91">
        <w:rPr>
          <w:rFonts w:ascii="Times" w:hAnsi="Times"/>
          <w:b/>
        </w:rPr>
        <w:t>Published</w:t>
      </w:r>
    </w:p>
    <w:p w14:paraId="10FFA3E3" w14:textId="77777777" w:rsidR="003305DA" w:rsidRDefault="003305DA" w:rsidP="00337E0F">
      <w:pPr>
        <w:pStyle w:val="WPNormal"/>
        <w:ind w:right="20"/>
        <w:outlineLvl w:val="0"/>
        <w:rPr>
          <w:rFonts w:ascii="Times" w:hAnsi="Times"/>
          <w:b/>
        </w:rPr>
      </w:pPr>
    </w:p>
    <w:p w14:paraId="3A3EF11D" w14:textId="77777777" w:rsidR="001F6046" w:rsidRDefault="001F6046" w:rsidP="008D44AB">
      <w:pPr>
        <w:pStyle w:val="WPNormal"/>
        <w:ind w:left="720" w:right="20" w:hanging="720"/>
        <w:outlineLvl w:val="0"/>
        <w:rPr>
          <w:rFonts w:ascii="Times" w:hAnsi="Times"/>
          <w:bCs/>
          <w:i/>
          <w:iCs/>
        </w:rPr>
      </w:pPr>
      <w:r>
        <w:rPr>
          <w:rFonts w:ascii="Times" w:hAnsi="Times"/>
          <w:b/>
        </w:rPr>
        <w:t>2022</w:t>
      </w:r>
      <w:r>
        <w:rPr>
          <w:rFonts w:ascii="Times" w:hAnsi="Times"/>
          <w:b/>
        </w:rPr>
        <w:tab/>
      </w:r>
      <w:r>
        <w:rPr>
          <w:rFonts w:ascii="Times" w:hAnsi="Times"/>
          <w:bCs/>
        </w:rPr>
        <w:t xml:space="preserve">World Englishes and Advertising English. </w:t>
      </w:r>
      <w:r w:rsidRPr="001F6046">
        <w:rPr>
          <w:rFonts w:ascii="Times" w:hAnsi="Times"/>
          <w:bCs/>
          <w:i/>
          <w:iCs/>
        </w:rPr>
        <w:t>The Wiley Blackwell Encyclopedia of World Englishes</w:t>
      </w:r>
    </w:p>
    <w:p w14:paraId="1BB4C17A" w14:textId="77777777" w:rsidR="008D44AB" w:rsidRDefault="008D44AB" w:rsidP="008D44AB">
      <w:pPr>
        <w:pStyle w:val="WPNormal"/>
        <w:ind w:left="720" w:right="20" w:hanging="720"/>
        <w:outlineLvl w:val="0"/>
        <w:rPr>
          <w:rFonts w:ascii="Times" w:hAnsi="Times"/>
          <w:bCs/>
        </w:rPr>
      </w:pPr>
    </w:p>
    <w:p w14:paraId="006F13EE" w14:textId="77777777" w:rsidR="001F6046" w:rsidRDefault="001F6046" w:rsidP="008D44AB">
      <w:pPr>
        <w:pStyle w:val="WPNormal"/>
        <w:ind w:left="720" w:right="20"/>
        <w:outlineLvl w:val="0"/>
        <w:rPr>
          <w:rFonts w:ascii="Times" w:hAnsi="Times"/>
          <w:bCs/>
          <w:i/>
          <w:iCs/>
        </w:rPr>
      </w:pPr>
      <w:r>
        <w:rPr>
          <w:rFonts w:ascii="Times" w:hAnsi="Times"/>
          <w:bCs/>
        </w:rPr>
        <w:t>World Englishes and Advertising in South Asia.</w:t>
      </w:r>
      <w:r w:rsidRPr="001F6046">
        <w:rPr>
          <w:rFonts w:ascii="Times" w:hAnsi="Times"/>
          <w:bCs/>
        </w:rPr>
        <w:t xml:space="preserve"> </w:t>
      </w:r>
      <w:r w:rsidRPr="001F6046">
        <w:rPr>
          <w:rFonts w:ascii="Times" w:hAnsi="Times"/>
          <w:bCs/>
          <w:i/>
          <w:iCs/>
        </w:rPr>
        <w:t>The Wiley Blackwell Encyclopedia of World Englishes</w:t>
      </w:r>
    </w:p>
    <w:p w14:paraId="405C4430" w14:textId="77777777" w:rsidR="008D44AB" w:rsidRDefault="008D44AB" w:rsidP="008D44AB">
      <w:pPr>
        <w:pStyle w:val="WPNormal"/>
        <w:ind w:left="720" w:right="20"/>
        <w:outlineLvl w:val="0"/>
        <w:rPr>
          <w:rFonts w:ascii="Times" w:hAnsi="Times"/>
          <w:bCs/>
          <w:i/>
          <w:iCs/>
        </w:rPr>
      </w:pPr>
    </w:p>
    <w:p w14:paraId="2EB0BE28" w14:textId="77777777" w:rsidR="001F6046" w:rsidRDefault="001F6046" w:rsidP="00337E0F">
      <w:pPr>
        <w:pStyle w:val="WPNormal"/>
        <w:ind w:right="20"/>
        <w:outlineLvl w:val="0"/>
        <w:rPr>
          <w:rFonts w:ascii="Times" w:hAnsi="Times"/>
          <w:bCs/>
          <w:i/>
          <w:iCs/>
        </w:rPr>
      </w:pPr>
      <w:r>
        <w:rPr>
          <w:rFonts w:ascii="Times" w:hAnsi="Times"/>
          <w:bCs/>
          <w:i/>
          <w:iCs/>
        </w:rPr>
        <w:tab/>
      </w:r>
      <w:r>
        <w:rPr>
          <w:rFonts w:ascii="Times" w:hAnsi="Times"/>
          <w:bCs/>
        </w:rPr>
        <w:t xml:space="preserve">Bilingual Creativity. </w:t>
      </w:r>
      <w:r w:rsidRPr="003305DA">
        <w:rPr>
          <w:rFonts w:ascii="Times" w:hAnsi="Times"/>
          <w:bCs/>
          <w:i/>
          <w:iCs/>
        </w:rPr>
        <w:t>The Wiley Blackwell Encyclopedia of World Englishes</w:t>
      </w:r>
    </w:p>
    <w:p w14:paraId="4D7BC5DE" w14:textId="77777777" w:rsidR="003305DA" w:rsidRPr="001F6046" w:rsidRDefault="003305DA" w:rsidP="00337E0F">
      <w:pPr>
        <w:pStyle w:val="WPNormal"/>
        <w:ind w:right="20"/>
        <w:outlineLvl w:val="0"/>
        <w:rPr>
          <w:rFonts w:ascii="Times" w:hAnsi="Times"/>
          <w:bCs/>
        </w:rPr>
      </w:pPr>
    </w:p>
    <w:p w14:paraId="2062BE7A" w14:textId="77777777" w:rsidR="00B14E2A" w:rsidRDefault="00B6317B" w:rsidP="008D44AB">
      <w:pPr>
        <w:pStyle w:val="WPNormal"/>
        <w:ind w:left="720" w:right="20" w:hanging="720"/>
        <w:outlineLvl w:val="0"/>
        <w:rPr>
          <w:rFonts w:ascii="Times" w:hAnsi="Times"/>
          <w:bCs/>
        </w:rPr>
      </w:pPr>
      <w:r>
        <w:rPr>
          <w:rFonts w:ascii="Times" w:hAnsi="Times"/>
          <w:b/>
        </w:rPr>
        <w:t>2021</w:t>
      </w:r>
      <w:r>
        <w:rPr>
          <w:rFonts w:ascii="Times" w:hAnsi="Times"/>
          <w:b/>
        </w:rPr>
        <w:tab/>
      </w:r>
      <w:r w:rsidRPr="001E5D65">
        <w:rPr>
          <w:rFonts w:ascii="Times" w:hAnsi="Times"/>
          <w:bCs/>
        </w:rPr>
        <w:t>COVID-19</w:t>
      </w:r>
      <w:r w:rsidR="00B14E2A" w:rsidRPr="001E5D65">
        <w:rPr>
          <w:rFonts w:ascii="Times" w:hAnsi="Times"/>
          <w:bCs/>
        </w:rPr>
        <w:t xml:space="preserve"> and social distancing</w:t>
      </w:r>
      <w:r w:rsidR="001E5D65" w:rsidRPr="001E5D65">
        <w:rPr>
          <w:rFonts w:ascii="Times" w:hAnsi="Times"/>
          <w:bCs/>
        </w:rPr>
        <w:t xml:space="preserve">: </w:t>
      </w:r>
      <w:r w:rsidR="001E5D65" w:rsidRPr="001E5D65">
        <w:rPr>
          <w:rFonts w:ascii="Times New Roman" w:hAnsi="Times New Roman"/>
        </w:rPr>
        <w:t>Impact on Communication, Learnability and Mental Health</w:t>
      </w:r>
      <w:r w:rsidR="00B14E2A">
        <w:rPr>
          <w:rFonts w:ascii="Times" w:hAnsi="Times"/>
          <w:bCs/>
        </w:rPr>
        <w:t xml:space="preserve">. With Maureen Edmonds. </w:t>
      </w:r>
      <w:r w:rsidR="00B14E2A" w:rsidRPr="00B14E2A">
        <w:rPr>
          <w:rFonts w:ascii="Times" w:hAnsi="Times"/>
          <w:bCs/>
          <w:i/>
          <w:iCs/>
        </w:rPr>
        <w:t>Journal of exclusion studies</w:t>
      </w:r>
      <w:r w:rsidR="00B14E2A">
        <w:rPr>
          <w:rFonts w:ascii="Times" w:hAnsi="Times"/>
          <w:bCs/>
        </w:rPr>
        <w:t>, 11:1, 1-16.</w:t>
      </w:r>
    </w:p>
    <w:p w14:paraId="07320638" w14:textId="77777777" w:rsidR="00B14E2A" w:rsidRPr="00B6317B" w:rsidRDefault="00B14E2A" w:rsidP="00337E0F">
      <w:pPr>
        <w:pStyle w:val="WPNormal"/>
        <w:ind w:right="20"/>
        <w:outlineLvl w:val="0"/>
        <w:rPr>
          <w:rFonts w:ascii="Times" w:hAnsi="Times"/>
          <w:bCs/>
        </w:rPr>
      </w:pPr>
    </w:p>
    <w:p w14:paraId="25255927" w14:textId="77777777" w:rsidR="00E625BA" w:rsidRPr="00E625BA" w:rsidRDefault="00710A78" w:rsidP="00E625BA">
      <w:r>
        <w:rPr>
          <w:rFonts w:ascii="Times" w:hAnsi="Times"/>
          <w:b/>
        </w:rPr>
        <w:t xml:space="preserve">2020 </w:t>
      </w:r>
      <w:r w:rsidR="00E625BA">
        <w:rPr>
          <w:rFonts w:ascii="Times" w:hAnsi="Times"/>
          <w:b/>
        </w:rPr>
        <w:tab/>
      </w:r>
      <w:r w:rsidR="00E625BA" w:rsidRPr="00E625BA">
        <w:t xml:space="preserve">To teach or not to teach Code-mixed English. </w:t>
      </w:r>
      <w:r w:rsidR="00E625BA" w:rsidRPr="00E625BA">
        <w:rPr>
          <w:i/>
          <w:iCs/>
        </w:rPr>
        <w:t>FORTELL</w:t>
      </w:r>
      <w:r w:rsidR="00E625BA" w:rsidRPr="00E625BA">
        <w:t>, 40: 20-32.</w:t>
      </w:r>
    </w:p>
    <w:p w14:paraId="24D9F999" w14:textId="77777777" w:rsidR="00D025AF" w:rsidRDefault="00D025AF" w:rsidP="00337E0F">
      <w:pPr>
        <w:pStyle w:val="WPNormal"/>
        <w:ind w:right="20"/>
        <w:outlineLvl w:val="0"/>
        <w:rPr>
          <w:rFonts w:ascii="Times" w:hAnsi="Times"/>
          <w:b/>
        </w:rPr>
      </w:pPr>
    </w:p>
    <w:p w14:paraId="5949208C" w14:textId="77777777" w:rsidR="00626B31" w:rsidRDefault="00D025AF" w:rsidP="008D44AB">
      <w:pPr>
        <w:ind w:left="720" w:hanging="720"/>
        <w:rPr>
          <w:bCs/>
          <w:i/>
          <w:iCs/>
        </w:rPr>
      </w:pPr>
      <w:bookmarkStart w:id="4" w:name="_Hlk61293723"/>
      <w:r>
        <w:rPr>
          <w:rFonts w:ascii="Times" w:hAnsi="Times"/>
          <w:b/>
        </w:rPr>
        <w:t>2019</w:t>
      </w:r>
      <w:r w:rsidR="00626B31">
        <w:rPr>
          <w:rFonts w:ascii="Times" w:hAnsi="Times"/>
          <w:b/>
        </w:rPr>
        <w:tab/>
      </w:r>
      <w:r w:rsidR="00626B31" w:rsidRPr="00626B31">
        <w:rPr>
          <w:color w:val="000000"/>
        </w:rPr>
        <w:t>Language and thought disorder in multilingual schizophrenia</w:t>
      </w:r>
      <w:r w:rsidR="00626B31">
        <w:rPr>
          <w:color w:val="000000"/>
        </w:rPr>
        <w:t xml:space="preserve">, </w:t>
      </w:r>
      <w:r w:rsidR="00626B31" w:rsidRPr="00244D51">
        <w:rPr>
          <w:bCs/>
          <w:i/>
          <w:iCs/>
        </w:rPr>
        <w:t>World Englishes</w:t>
      </w:r>
      <w:r w:rsidR="006E6E7A" w:rsidRPr="006E6E7A">
        <w:rPr>
          <w:i/>
          <w:iCs/>
        </w:rPr>
        <w:t>38: 18-29</w:t>
      </w:r>
    </w:p>
    <w:bookmarkEnd w:id="4"/>
    <w:p w14:paraId="65727D03" w14:textId="77777777" w:rsidR="00A035AE" w:rsidRDefault="00A035AE" w:rsidP="0021027D">
      <w:pPr>
        <w:ind w:firstLine="720"/>
        <w:rPr>
          <w:color w:val="000000"/>
        </w:rPr>
      </w:pPr>
    </w:p>
    <w:p w14:paraId="7432DA57" w14:textId="77777777" w:rsidR="0021027D" w:rsidRPr="00A035AE" w:rsidRDefault="0021027D" w:rsidP="0021027D">
      <w:pPr>
        <w:ind w:firstLine="720"/>
        <w:rPr>
          <w:color w:val="000000"/>
        </w:rPr>
      </w:pPr>
      <w:r w:rsidRPr="0021027D">
        <w:rPr>
          <w:color w:val="000000"/>
        </w:rPr>
        <w:t>Emotions and language in advertising</w:t>
      </w:r>
      <w:r w:rsidR="00A035AE" w:rsidRPr="00A035AE">
        <w:rPr>
          <w:color w:val="000000"/>
        </w:rPr>
        <w:t xml:space="preserve">. </w:t>
      </w:r>
      <w:r w:rsidR="00A035AE" w:rsidRPr="00A035AE">
        <w:rPr>
          <w:bCs/>
          <w:i/>
          <w:iCs/>
        </w:rPr>
        <w:t>World Englishes</w:t>
      </w:r>
      <w:r w:rsidR="006E6E7A">
        <w:rPr>
          <w:bCs/>
          <w:i/>
          <w:iCs/>
        </w:rPr>
        <w:t xml:space="preserve"> </w:t>
      </w:r>
      <w:r w:rsidR="006E6E7A" w:rsidRPr="006658C3">
        <w:rPr>
          <w:bCs/>
        </w:rPr>
        <w:t>38: 434</w:t>
      </w:r>
      <w:r w:rsidR="006E6E7A">
        <w:rPr>
          <w:bCs/>
        </w:rPr>
        <w:t>-</w:t>
      </w:r>
      <w:r w:rsidR="006E6E7A" w:rsidRPr="006658C3">
        <w:rPr>
          <w:bCs/>
        </w:rPr>
        <w:t>449</w:t>
      </w:r>
      <w:r w:rsidR="006E6E7A">
        <w:rPr>
          <w:bCs/>
        </w:rPr>
        <w:t>.</w:t>
      </w:r>
    </w:p>
    <w:p w14:paraId="5DEF3E47" w14:textId="77777777" w:rsidR="00A035AE" w:rsidRDefault="00A035AE" w:rsidP="0021027D">
      <w:pPr>
        <w:ind w:firstLine="720"/>
        <w:rPr>
          <w:color w:val="000000"/>
        </w:rPr>
      </w:pPr>
    </w:p>
    <w:p w14:paraId="3E35219B" w14:textId="77777777" w:rsidR="0021027D" w:rsidRDefault="0021027D" w:rsidP="006E6E7A">
      <w:pPr>
        <w:ind w:left="720"/>
        <w:rPr>
          <w:color w:val="000000"/>
        </w:rPr>
      </w:pPr>
      <w:r w:rsidRPr="0021027D">
        <w:rPr>
          <w:color w:val="000000"/>
        </w:rPr>
        <w:t>Advertising God in Hinduism and Islam</w:t>
      </w:r>
      <w:r w:rsidR="00A035AE" w:rsidRPr="00A035AE">
        <w:rPr>
          <w:color w:val="000000"/>
        </w:rPr>
        <w:t xml:space="preserve">. With Reza Samar. </w:t>
      </w:r>
      <w:r w:rsidR="00A035AE" w:rsidRPr="00A035AE">
        <w:rPr>
          <w:bCs/>
          <w:i/>
          <w:iCs/>
        </w:rPr>
        <w:t>World Englishes</w:t>
      </w:r>
      <w:r w:rsidR="006E6E7A">
        <w:rPr>
          <w:bCs/>
          <w:i/>
          <w:iCs/>
        </w:rPr>
        <w:t xml:space="preserve"> </w:t>
      </w:r>
      <w:r w:rsidR="006E6E7A" w:rsidRPr="006E6E7A">
        <w:rPr>
          <w:color w:val="000000"/>
        </w:rPr>
        <w:t>38: 535-551</w:t>
      </w:r>
      <w:r w:rsidR="006E6E7A">
        <w:rPr>
          <w:color w:val="000000"/>
        </w:rPr>
        <w:t>.</w:t>
      </w:r>
    </w:p>
    <w:p w14:paraId="1756FBCC" w14:textId="77777777" w:rsidR="006E6E7A" w:rsidRDefault="006E6E7A" w:rsidP="006E6E7A">
      <w:pPr>
        <w:ind w:left="720"/>
        <w:rPr>
          <w:color w:val="000000"/>
        </w:rPr>
      </w:pPr>
    </w:p>
    <w:p w14:paraId="7F067555" w14:textId="77777777" w:rsidR="00D025AF" w:rsidRPr="005440E8" w:rsidRDefault="006E6E7A" w:rsidP="005440E8">
      <w:pPr>
        <w:pStyle w:val="Heading2"/>
        <w:ind w:left="720"/>
        <w:rPr>
          <w:sz w:val="24"/>
          <w:u w:val="none"/>
        </w:rPr>
      </w:pPr>
      <w:r w:rsidRPr="006E6E7A">
        <w:rPr>
          <w:sz w:val="24"/>
          <w:u w:val="none"/>
        </w:rPr>
        <w:t xml:space="preserve">World Englishes and cross-cultural advertising, </w:t>
      </w:r>
      <w:r>
        <w:rPr>
          <w:sz w:val="24"/>
          <w:u w:val="none"/>
        </w:rPr>
        <w:t xml:space="preserve">With Sujata Kathpalia. </w:t>
      </w:r>
      <w:r w:rsidRPr="006E6E7A">
        <w:rPr>
          <w:i/>
          <w:iCs/>
          <w:sz w:val="24"/>
          <w:u w:val="none"/>
        </w:rPr>
        <w:t>World Englishes</w:t>
      </w:r>
      <w:r w:rsidRPr="006E6E7A">
        <w:rPr>
          <w:sz w:val="24"/>
          <w:u w:val="none"/>
        </w:rPr>
        <w:t xml:space="preserve"> 38: 348-351</w:t>
      </w:r>
    </w:p>
    <w:p w14:paraId="35D02EDF" w14:textId="77777777" w:rsidR="000558B6" w:rsidRDefault="000558B6" w:rsidP="00337E0F">
      <w:pPr>
        <w:pStyle w:val="WPNormal"/>
        <w:ind w:right="20"/>
        <w:outlineLvl w:val="0"/>
        <w:rPr>
          <w:rFonts w:ascii="Times" w:hAnsi="Times"/>
          <w:b/>
        </w:rPr>
      </w:pPr>
    </w:p>
    <w:p w14:paraId="0EA2F78F" w14:textId="77777777" w:rsidR="00E716D6" w:rsidRDefault="000558B6" w:rsidP="008D0F16">
      <w:pPr>
        <w:jc w:val="both"/>
        <w:outlineLvl w:val="0"/>
        <w:rPr>
          <w:bCs/>
        </w:rPr>
      </w:pPr>
      <w:r>
        <w:rPr>
          <w:b/>
        </w:rPr>
        <w:t xml:space="preserve">2018 </w:t>
      </w:r>
      <w:r>
        <w:rPr>
          <w:b/>
        </w:rPr>
        <w:tab/>
      </w:r>
      <w:bookmarkStart w:id="5" w:name="_Hlk61293634"/>
      <w:r>
        <w:rPr>
          <w:bCs/>
        </w:rPr>
        <w:t xml:space="preserve">Accent, Intelligibility, mental </w:t>
      </w:r>
      <w:proofErr w:type="gramStart"/>
      <w:r>
        <w:rPr>
          <w:bCs/>
        </w:rPr>
        <w:t>health</w:t>
      </w:r>
      <w:proofErr w:type="gramEnd"/>
      <w:r>
        <w:rPr>
          <w:bCs/>
        </w:rPr>
        <w:t xml:space="preserve"> and trauma. </w:t>
      </w:r>
      <w:r w:rsidR="00244D51" w:rsidRPr="00244D51">
        <w:rPr>
          <w:bCs/>
          <w:i/>
          <w:iCs/>
        </w:rPr>
        <w:t>World Englishes</w:t>
      </w:r>
      <w:r w:rsidR="00244D51">
        <w:rPr>
          <w:bCs/>
        </w:rPr>
        <w:t xml:space="preserve">. </w:t>
      </w:r>
      <w:r w:rsidR="008D0F16">
        <w:rPr>
          <w:bCs/>
        </w:rPr>
        <w:t>37: 421-431.</w:t>
      </w:r>
    </w:p>
    <w:bookmarkEnd w:id="5"/>
    <w:p w14:paraId="1CFFD48F" w14:textId="77777777" w:rsidR="008D0F16" w:rsidRDefault="008D0F16" w:rsidP="008D0F16">
      <w:pPr>
        <w:jc w:val="both"/>
        <w:outlineLvl w:val="0"/>
      </w:pPr>
    </w:p>
    <w:p w14:paraId="1D8A40DA" w14:textId="77777777" w:rsidR="00E716D6" w:rsidRPr="00E716D6" w:rsidRDefault="00E716D6" w:rsidP="00E716D6">
      <w:pPr>
        <w:ind w:left="720"/>
      </w:pPr>
      <w:r w:rsidRPr="00E716D6">
        <w:t xml:space="preserve">Bilingualism and multilingualism. </w:t>
      </w:r>
      <w:r w:rsidRPr="00E716D6">
        <w:rPr>
          <w:i/>
        </w:rPr>
        <w:t>Oxford Bibliographies Online: Linguistics</w:t>
      </w:r>
      <w:r w:rsidRPr="00E716D6">
        <w:t xml:space="preserve">. Oxford: Oxford University Press. Editor-in-Chief, Professor Mark Aronoff. </w:t>
      </w:r>
    </w:p>
    <w:p w14:paraId="5BE6A8EF" w14:textId="77777777" w:rsidR="00E716D6" w:rsidRPr="00E716D6" w:rsidRDefault="00E716D6" w:rsidP="00E716D6">
      <w:pPr>
        <w:ind w:left="720"/>
        <w:rPr>
          <w:b/>
        </w:rPr>
      </w:pPr>
      <w:hyperlink r:id="rId24" w:history="1">
        <w:r w:rsidRPr="00E716D6">
          <w:rPr>
            <w:rStyle w:val="Hyperlink"/>
            <w:b/>
          </w:rPr>
          <w:t>http://www.oxfordbibliographies.com/obo/page/linguistics</w:t>
        </w:r>
      </w:hyperlink>
    </w:p>
    <w:p w14:paraId="3AEBCC70" w14:textId="77777777" w:rsidR="00E716D6" w:rsidRPr="005440E8" w:rsidRDefault="00E716D6" w:rsidP="005440E8">
      <w:pPr>
        <w:pStyle w:val="Heading1"/>
        <w:ind w:firstLine="720"/>
        <w:rPr>
          <w:rFonts w:ascii="Times" w:hAnsi="Times"/>
          <w:sz w:val="24"/>
          <w:szCs w:val="24"/>
          <w:lang w:bidi="hi-IN"/>
        </w:rPr>
      </w:pPr>
      <w:r w:rsidRPr="00E716D6">
        <w:rPr>
          <w:rFonts w:ascii="Times" w:hAnsi="Times"/>
          <w:sz w:val="24"/>
          <w:szCs w:val="24"/>
        </w:rPr>
        <w:t>DOI: 10.1093/obo/9780199772810-0056</w:t>
      </w:r>
    </w:p>
    <w:p w14:paraId="030EC8F2" w14:textId="77777777" w:rsidR="000E37F8" w:rsidRDefault="000E37F8" w:rsidP="00337E0F">
      <w:pPr>
        <w:pStyle w:val="WPNormal"/>
        <w:ind w:right="20"/>
        <w:outlineLvl w:val="0"/>
        <w:rPr>
          <w:rFonts w:ascii="Times" w:hAnsi="Times"/>
          <w:b/>
        </w:rPr>
      </w:pPr>
    </w:p>
    <w:p w14:paraId="693FA0BC" w14:textId="77777777" w:rsidR="00B6105C" w:rsidRDefault="00065364" w:rsidP="008D44AB">
      <w:pPr>
        <w:ind w:left="720" w:hanging="720"/>
      </w:pPr>
      <w:bookmarkStart w:id="6" w:name="_Hlk61293669"/>
      <w:r>
        <w:rPr>
          <w:b/>
        </w:rPr>
        <w:t>2017</w:t>
      </w:r>
      <w:r>
        <w:rPr>
          <w:b/>
        </w:rPr>
        <w:tab/>
      </w:r>
      <w:r w:rsidR="00F93482">
        <w:t>O</w:t>
      </w:r>
      <w:r w:rsidR="00F93482" w:rsidRPr="00430390">
        <w:t>n the Hunt for the Unabomber</w:t>
      </w:r>
      <w:r w:rsidR="00F93482">
        <w:t>.</w:t>
      </w:r>
      <w:r w:rsidR="00F93482" w:rsidRPr="00F93482">
        <w:rPr>
          <w:b/>
          <w:bCs/>
          <w:sz w:val="27"/>
          <w:szCs w:val="27"/>
        </w:rPr>
        <w:t xml:space="preserve"> </w:t>
      </w:r>
      <w:r w:rsidR="00F93482" w:rsidRPr="00F93482">
        <w:rPr>
          <w:i/>
          <w:iCs/>
          <w:sz w:val="27"/>
          <w:szCs w:val="27"/>
        </w:rPr>
        <w:t>Sloan Science &amp; Film</w:t>
      </w:r>
      <w:r w:rsidR="00F93482">
        <w:t xml:space="preserve">. </w:t>
      </w:r>
    </w:p>
    <w:p w14:paraId="49064EAD" w14:textId="77777777" w:rsidR="00B6105C" w:rsidRDefault="00B6105C" w:rsidP="00B6105C">
      <w:pPr>
        <w:ind w:left="720"/>
      </w:pPr>
      <w:hyperlink r:id="rId25" w:history="1">
        <w:r w:rsidRPr="002F16B0">
          <w:rPr>
            <w:rStyle w:val="Hyperlink"/>
          </w:rPr>
          <w:t>http://scienceandfilm.org/articles/2983/forensic-linguist-tej-bhatia-on-the-hunt-for-the-unabombe</w:t>
        </w:r>
        <w:r w:rsidRPr="002F16B0">
          <w:rPr>
            <w:rStyle w:val="Hyperlink"/>
          </w:rPr>
          <w:t>r</w:t>
        </w:r>
      </w:hyperlink>
    </w:p>
    <w:p w14:paraId="12050F6D" w14:textId="77777777" w:rsidR="00F93482" w:rsidRDefault="00B6105C" w:rsidP="00B6105C">
      <w:pPr>
        <w:ind w:left="720"/>
      </w:pPr>
      <w:r w:rsidRPr="00B6105C">
        <w:t xml:space="preserve"> </w:t>
      </w:r>
      <w:hyperlink r:id="rId26" w:tgtFrame="_blank" w:history="1">
        <w:r w:rsidR="00F93482" w:rsidRPr="00430390">
          <w:rPr>
            <w:color w:val="0000FF"/>
            <w:u w:val="single"/>
          </w:rPr>
          <w:t xml:space="preserve"> </w:t>
        </w:r>
      </w:hyperlink>
    </w:p>
    <w:bookmarkEnd w:id="6"/>
    <w:p w14:paraId="672D947F" w14:textId="77777777" w:rsidR="00F93482" w:rsidRDefault="00F93482" w:rsidP="00F93482">
      <w:pPr>
        <w:rPr>
          <w:b/>
        </w:rPr>
      </w:pPr>
    </w:p>
    <w:p w14:paraId="5AA6CC6A" w14:textId="77777777" w:rsidR="00065364" w:rsidRDefault="00065364" w:rsidP="00F93482">
      <w:pPr>
        <w:ind w:left="720"/>
        <w:rPr>
          <w:color w:val="000000"/>
        </w:rPr>
      </w:pPr>
      <w:r>
        <w:rPr>
          <w:color w:val="000000"/>
        </w:rPr>
        <w:t xml:space="preserve">Intergroup Communication: </w:t>
      </w:r>
      <w:r w:rsidRPr="00676124">
        <w:rPr>
          <w:color w:val="000000"/>
        </w:rPr>
        <w:t xml:space="preserve">India. </w:t>
      </w:r>
      <w:r w:rsidRPr="00676124">
        <w:rPr>
          <w:i/>
          <w:iCs/>
          <w:color w:val="000000"/>
        </w:rPr>
        <w:t>Oxford Encyclopedia of Intergroup Communication</w:t>
      </w:r>
      <w:r w:rsidRPr="00676124">
        <w:rPr>
          <w:color w:val="000000"/>
        </w:rPr>
        <w:t>. Edited by Howard Giles.</w:t>
      </w:r>
    </w:p>
    <w:p w14:paraId="4BFCD726" w14:textId="77777777" w:rsidR="00065364" w:rsidRDefault="00065364" w:rsidP="00065364">
      <w:pPr>
        <w:ind w:left="720" w:hanging="720"/>
        <w:rPr>
          <w:color w:val="000000"/>
        </w:rPr>
      </w:pPr>
    </w:p>
    <w:p w14:paraId="3DD6A213" w14:textId="77777777" w:rsidR="00065364" w:rsidRPr="001F6046" w:rsidRDefault="00065364" w:rsidP="008D44AB">
      <w:pPr>
        <w:ind w:left="720" w:firstLine="720"/>
        <w:rPr>
          <w:rFonts w:eastAsia="Times"/>
        </w:rPr>
      </w:pPr>
      <w:r w:rsidRPr="00065364">
        <w:rPr>
          <w:rFonts w:eastAsia="Times"/>
        </w:rPr>
        <w:t>DOI: 10.1093/acrefore/9780190228613.013.389</w:t>
      </w:r>
    </w:p>
    <w:p w14:paraId="6E148180" w14:textId="77777777" w:rsidR="00065364" w:rsidRPr="00676124" w:rsidRDefault="00065364" w:rsidP="00065364">
      <w:pPr>
        <w:ind w:left="720" w:hanging="720"/>
        <w:rPr>
          <w:color w:val="000000"/>
        </w:rPr>
      </w:pPr>
    </w:p>
    <w:p w14:paraId="23B8FA19" w14:textId="77777777" w:rsidR="00065364" w:rsidRDefault="00065364" w:rsidP="00065364">
      <w:pPr>
        <w:ind w:left="720"/>
      </w:pPr>
      <w:r w:rsidRPr="00676124">
        <w:t xml:space="preserve">Bilingualism and Multilingualism from a Socio-Psychological Perspective" </w:t>
      </w:r>
      <w:r w:rsidRPr="00676124">
        <w:rPr>
          <w:i/>
          <w:iCs/>
        </w:rPr>
        <w:t>Oxford Research Encyclop</w:t>
      </w:r>
      <w:r>
        <w:rPr>
          <w:i/>
          <w:iCs/>
        </w:rPr>
        <w:t xml:space="preserve">edia of </w:t>
      </w:r>
      <w:r w:rsidRPr="00676124">
        <w:rPr>
          <w:i/>
          <w:iCs/>
        </w:rPr>
        <w:t>Linguistics.</w:t>
      </w:r>
      <w:r>
        <w:t> </w:t>
      </w:r>
    </w:p>
    <w:p w14:paraId="0A5F4875" w14:textId="77777777" w:rsidR="00065364" w:rsidRDefault="00065364" w:rsidP="00065364">
      <w:pPr>
        <w:ind w:left="720"/>
      </w:pPr>
    </w:p>
    <w:p w14:paraId="046B6CE6" w14:textId="77777777" w:rsidR="00065364" w:rsidRDefault="00065364" w:rsidP="00065364">
      <w:pPr>
        <w:ind w:left="1440"/>
      </w:pPr>
      <w:hyperlink r:id="rId27" w:history="1">
        <w:r w:rsidRPr="00D31ADB">
          <w:rPr>
            <w:rStyle w:val="Hyperlink"/>
          </w:rPr>
          <w:t>http://linguistics.oxfordre.com/view/10.1093/acrefore/9780199384655.001.0001/acrefore-97801993846</w:t>
        </w:r>
        <w:r w:rsidRPr="00D31ADB">
          <w:rPr>
            <w:rStyle w:val="Hyperlink"/>
          </w:rPr>
          <w:t>5</w:t>
        </w:r>
        <w:r w:rsidRPr="00D31ADB">
          <w:rPr>
            <w:rStyle w:val="Hyperlink"/>
          </w:rPr>
          <w:t>5-e-82?rskey=0bZIwc&amp;result=1&amp;print</w:t>
        </w:r>
      </w:hyperlink>
    </w:p>
    <w:p w14:paraId="283D7678" w14:textId="77777777" w:rsidR="00065364" w:rsidRDefault="00065364" w:rsidP="00065364">
      <w:pPr>
        <w:ind w:left="1440"/>
      </w:pPr>
    </w:p>
    <w:p w14:paraId="58F694F0" w14:textId="77777777" w:rsidR="00065364" w:rsidRDefault="00065364" w:rsidP="001F6046">
      <w:pPr>
        <w:ind w:left="720" w:firstLine="720"/>
        <w:rPr>
          <w:sz w:val="20"/>
        </w:rPr>
      </w:pPr>
      <w:r w:rsidRPr="003E2CD2">
        <w:rPr>
          <w:sz w:val="20"/>
        </w:rPr>
        <w:t>DOI:10.1093/acrefore/9780199384655.013.82</w:t>
      </w:r>
    </w:p>
    <w:p w14:paraId="06BC8FA3" w14:textId="77777777" w:rsidR="001F6046" w:rsidRPr="001F6046" w:rsidRDefault="001F6046" w:rsidP="001F6046">
      <w:pPr>
        <w:ind w:left="720" w:firstLine="720"/>
        <w:rPr>
          <w:sz w:val="20"/>
        </w:rPr>
      </w:pPr>
    </w:p>
    <w:p w14:paraId="0ADF0888" w14:textId="77777777" w:rsidR="000E37F8" w:rsidRDefault="000E37F8" w:rsidP="00065364">
      <w:pPr>
        <w:autoSpaceDE w:val="0"/>
        <w:autoSpaceDN w:val="0"/>
        <w:adjustRightInd w:val="0"/>
        <w:spacing w:line="360" w:lineRule="auto"/>
        <w:ind w:left="720"/>
        <w:jc w:val="both"/>
      </w:pPr>
      <w:r w:rsidRPr="000E37F8">
        <w:rPr>
          <w:bCs/>
          <w:color w:val="000000"/>
        </w:rPr>
        <w:t>Predictability of language Death</w:t>
      </w:r>
      <w:r w:rsidRPr="000E37F8">
        <w:rPr>
          <w:rFonts w:hint="cs"/>
          <w:bCs/>
          <w:color w:val="000000"/>
          <w:rtl/>
        </w:rPr>
        <w:t>:</w:t>
      </w:r>
      <w:r w:rsidRPr="000E37F8">
        <w:rPr>
          <w:bCs/>
          <w:color w:val="000000"/>
        </w:rPr>
        <w:t xml:space="preserve"> Structural compatibility and language contact. </w:t>
      </w:r>
      <w:r w:rsidRPr="000E37F8">
        <w:rPr>
          <w:bCs/>
          <w:i/>
          <w:color w:val="000000"/>
        </w:rPr>
        <w:t>Language Science</w:t>
      </w:r>
      <w:r>
        <w:rPr>
          <w:bCs/>
          <w:i/>
          <w:color w:val="000000"/>
        </w:rPr>
        <w:t>s</w:t>
      </w:r>
      <w:r w:rsidRPr="000E37F8">
        <w:rPr>
          <w:bCs/>
          <w:i/>
          <w:color w:val="000000"/>
        </w:rPr>
        <w:t xml:space="preserve"> </w:t>
      </w:r>
      <w:r w:rsidRPr="000E37F8">
        <w:rPr>
          <w:bCs/>
          <w:color w:val="000000"/>
        </w:rPr>
        <w:t xml:space="preserve">62: 52-65. </w:t>
      </w:r>
      <w:r w:rsidRPr="000E37F8">
        <w:t>(</w:t>
      </w:r>
      <w:proofErr w:type="gramStart"/>
      <w:r w:rsidRPr="000E37F8">
        <w:t>with</w:t>
      </w:r>
      <w:proofErr w:type="gramEnd"/>
      <w:r w:rsidRPr="000E37F8">
        <w:t xml:space="preserve"> Reza Samar)</w:t>
      </w:r>
      <w:r w:rsidR="007D039D">
        <w:t xml:space="preserve">. </w:t>
      </w:r>
    </w:p>
    <w:p w14:paraId="2956F23E" w14:textId="77777777" w:rsidR="007D4520" w:rsidRPr="007D4520" w:rsidRDefault="007D4520" w:rsidP="007D4520">
      <w:pPr>
        <w:autoSpaceDE w:val="0"/>
        <w:autoSpaceDN w:val="0"/>
        <w:adjustRightInd w:val="0"/>
        <w:spacing w:line="360" w:lineRule="auto"/>
        <w:ind w:left="720" w:hanging="720"/>
        <w:jc w:val="both"/>
      </w:pPr>
    </w:p>
    <w:p w14:paraId="07980E24" w14:textId="77777777" w:rsidR="000E37F8" w:rsidRPr="007F3B97" w:rsidRDefault="007F3B97" w:rsidP="007F3B97">
      <w:pPr>
        <w:pStyle w:val="Title"/>
        <w:spacing w:line="360" w:lineRule="auto"/>
        <w:ind w:left="720"/>
        <w:jc w:val="left"/>
        <w:rPr>
          <w:rFonts w:ascii="Times New Roman" w:hAnsi="Times New Roman" w:cs="Times New Roman"/>
          <w:b w:val="0"/>
          <w:bCs w:val="0"/>
        </w:rPr>
      </w:pPr>
      <w:r>
        <w:rPr>
          <w:rFonts w:ascii="Times New Roman" w:hAnsi="Times New Roman" w:cs="Times New Roman"/>
          <w:b w:val="0"/>
        </w:rPr>
        <w:t>T</w:t>
      </w:r>
      <w:r w:rsidR="000E37F8" w:rsidRPr="007F3B97">
        <w:rPr>
          <w:rFonts w:ascii="Times New Roman" w:hAnsi="Times New Roman" w:cs="Times New Roman"/>
          <w:b w:val="0"/>
        </w:rPr>
        <w:t xml:space="preserve">he future of ‘future’: </w:t>
      </w:r>
      <w:r w:rsidR="000E37F8" w:rsidRPr="007F3B97">
        <w:rPr>
          <w:rFonts w:ascii="Times New Roman" w:hAnsi="Times New Roman" w:cs="Times New Roman"/>
          <w:b w:val="0"/>
          <w:bCs w:val="0"/>
        </w:rPr>
        <w:t xml:space="preserve">A Persian perspective on grammaticalization of future marking. </w:t>
      </w:r>
      <w:r w:rsidRPr="007F3B97">
        <w:rPr>
          <w:rFonts w:ascii="Times New Roman" w:eastAsia="Times" w:hAnsi="Times New Roman" w:cs="Times New Roman"/>
          <w:b w:val="0"/>
          <w:i/>
          <w:color w:val="333666"/>
        </w:rPr>
        <w:t>Asia-Pacific Language Variation</w:t>
      </w:r>
      <w:r>
        <w:rPr>
          <w:rFonts w:ascii="Times New Roman" w:eastAsia="Times" w:hAnsi="Times New Roman" w:cs="Times New Roman"/>
          <w:b w:val="0"/>
          <w:i/>
          <w:color w:val="333666"/>
        </w:rPr>
        <w:t xml:space="preserve"> </w:t>
      </w:r>
      <w:r w:rsidRPr="007F3B97">
        <w:rPr>
          <w:rFonts w:ascii="Times New Roman" w:eastAsia="Times" w:hAnsi="Times New Roman" w:cs="Times New Roman"/>
          <w:b w:val="0"/>
          <w:color w:val="333666"/>
        </w:rPr>
        <w:t>3:1,</w:t>
      </w:r>
      <w:r w:rsidRPr="007F3B97">
        <w:rPr>
          <w:rFonts w:ascii="Times New Roman" w:hAnsi="Times New Roman" w:cs="Times New Roman"/>
          <w:b w:val="0"/>
        </w:rPr>
        <w:t xml:space="preserve"> </w:t>
      </w:r>
      <w:r w:rsidR="000E37F8" w:rsidRPr="007F3B97">
        <w:rPr>
          <w:rFonts w:ascii="Times New Roman" w:hAnsi="Times New Roman" w:cs="Times New Roman"/>
          <w:b w:val="0"/>
        </w:rPr>
        <w:t xml:space="preserve">(with Reza Samar) </w:t>
      </w:r>
    </w:p>
    <w:p w14:paraId="6F6337D8" w14:textId="77777777" w:rsidR="00037ED5" w:rsidRDefault="00037ED5" w:rsidP="00337E0F">
      <w:pPr>
        <w:pStyle w:val="WPNormal"/>
        <w:ind w:right="20"/>
        <w:outlineLvl w:val="0"/>
        <w:rPr>
          <w:rFonts w:ascii="Times" w:hAnsi="Times"/>
          <w:b/>
        </w:rPr>
      </w:pPr>
    </w:p>
    <w:p w14:paraId="4C623F39" w14:textId="77777777" w:rsidR="00037ED5" w:rsidRDefault="00037ED5" w:rsidP="00037ED5">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r w:rsidRPr="00037ED5">
        <w:rPr>
          <w:bCs/>
        </w:rPr>
        <w:t>2016</w:t>
      </w:r>
      <w:r>
        <w:rPr>
          <w:bCs/>
        </w:rPr>
        <w:tab/>
      </w:r>
      <w:r>
        <w:rPr>
          <w:rFonts w:cs="Arial"/>
        </w:rPr>
        <w:t xml:space="preserve">Multilingual Language Mixing and Creativity. </w:t>
      </w:r>
      <w:r w:rsidRPr="001E6F8D">
        <w:rPr>
          <w:rFonts w:cs="Arial"/>
          <w:i/>
          <w:iCs/>
        </w:rPr>
        <w:t>Languages</w:t>
      </w:r>
      <w:r>
        <w:rPr>
          <w:rFonts w:cs="Arial"/>
        </w:rPr>
        <w:t>, [with Bill Ritchie]</w:t>
      </w:r>
    </w:p>
    <w:p w14:paraId="70203AF5" w14:textId="77777777" w:rsidR="00037ED5" w:rsidRDefault="00037ED5" w:rsidP="00037ED5">
      <w:pPr>
        <w:spacing w:line="212" w:lineRule="atLeast"/>
        <w:ind w:firstLine="720"/>
        <w:rPr>
          <w:b/>
          <w:bCs/>
        </w:rPr>
      </w:pPr>
      <w:r w:rsidRPr="001E6F8D">
        <w:rPr>
          <w:i/>
          <w:iCs/>
        </w:rPr>
        <w:t>Languages</w:t>
      </w:r>
      <w:r w:rsidRPr="001E6F8D">
        <w:t xml:space="preserve"> </w:t>
      </w:r>
      <w:r w:rsidRPr="001E6F8D">
        <w:rPr>
          <w:b/>
          <w:bCs/>
        </w:rPr>
        <w:t>2016</w:t>
      </w:r>
      <w:r w:rsidRPr="001E6F8D">
        <w:t xml:space="preserve">, </w:t>
      </w:r>
      <w:r w:rsidRPr="001E6F8D">
        <w:rPr>
          <w:i/>
          <w:iCs/>
        </w:rPr>
        <w:t>1</w:t>
      </w:r>
      <w:r w:rsidRPr="001E6F8D">
        <w:t>(1), 6; doi:</w:t>
      </w:r>
      <w:hyperlink r:id="rId28" w:history="1">
        <w:r w:rsidRPr="001E6F8D">
          <w:rPr>
            <w:color w:val="0000FF"/>
            <w:u w:val="single"/>
          </w:rPr>
          <w:t>10.3390/languages1010006</w:t>
        </w:r>
      </w:hyperlink>
      <w:r w:rsidRPr="00037ED5">
        <w:rPr>
          <w:b/>
          <w:bCs/>
        </w:rPr>
        <w:t xml:space="preserve"> </w:t>
      </w:r>
    </w:p>
    <w:p w14:paraId="1F82AD43" w14:textId="77777777" w:rsidR="00037ED5" w:rsidRDefault="00037ED5" w:rsidP="00037ED5">
      <w:pPr>
        <w:spacing w:line="212" w:lineRule="atLeast"/>
        <w:rPr>
          <w:b/>
          <w:bCs/>
        </w:rPr>
      </w:pPr>
    </w:p>
    <w:p w14:paraId="733D9850" w14:textId="77777777" w:rsidR="00037ED5" w:rsidRPr="00037ED5" w:rsidRDefault="00037ED5" w:rsidP="00037ED5">
      <w:pPr>
        <w:spacing w:line="212" w:lineRule="atLeast"/>
        <w:ind w:left="720"/>
        <w:rPr>
          <w:b/>
          <w:bCs/>
        </w:rPr>
      </w:pPr>
      <w:r w:rsidRPr="001E0CC8">
        <w:rPr>
          <w:b/>
          <w:bCs/>
        </w:rPr>
        <w:t>P</w:t>
      </w:r>
      <w:r>
        <w:rPr>
          <w:b/>
          <w:bCs/>
        </w:rPr>
        <w:t>ioneering D</w:t>
      </w:r>
      <w:r w:rsidRPr="001E0CC8">
        <w:rPr>
          <w:b/>
          <w:bCs/>
        </w:rPr>
        <w:t>utch scholarshi</w:t>
      </w:r>
      <w:r w:rsidRPr="001E0CC8">
        <w:t>p</w:t>
      </w:r>
      <w:r>
        <w:t xml:space="preserve"> </w:t>
      </w:r>
      <w:r>
        <w:rPr>
          <w:b/>
          <w:bCs/>
        </w:rPr>
        <w:t>on historical I</w:t>
      </w:r>
      <w:r w:rsidRPr="001E0CC8">
        <w:rPr>
          <w:b/>
          <w:bCs/>
        </w:rPr>
        <w:t>ndology and linguistic sciences</w:t>
      </w:r>
      <w:r>
        <w:rPr>
          <w:b/>
          <w:bCs/>
        </w:rPr>
        <w:t xml:space="preserve">. </w:t>
      </w:r>
      <w:r w:rsidRPr="00B6105C">
        <w:t>[with K. Machida]</w:t>
      </w:r>
      <w:r>
        <w:rPr>
          <w:b/>
          <w:bCs/>
        </w:rPr>
        <w:t xml:space="preserve"> </w:t>
      </w:r>
      <w:r w:rsidRPr="001E0CC8">
        <w:rPr>
          <w:i/>
          <w:iCs/>
        </w:rPr>
        <w:t>Histoire Épistémologie Langage</w:t>
      </w:r>
      <w:r>
        <w:rPr>
          <w:b/>
          <w:bCs/>
        </w:rPr>
        <w:t xml:space="preserve"> </w:t>
      </w:r>
      <w:r>
        <w:t>38/1 (2016), pp. 39-62.</w:t>
      </w:r>
    </w:p>
    <w:p w14:paraId="1D091F03" w14:textId="77777777" w:rsidR="00037ED5" w:rsidRPr="001E0CC8" w:rsidRDefault="00037ED5" w:rsidP="00037ED5">
      <w:pPr>
        <w:spacing w:line="137" w:lineRule="atLeast"/>
        <w:ind w:left="210" w:firstLine="510"/>
        <w:jc w:val="both"/>
      </w:pPr>
      <w:r w:rsidRPr="001E0CC8">
        <w:t>© SHESL/EDP Sciences </w:t>
      </w:r>
    </w:p>
    <w:p w14:paraId="01F789F0" w14:textId="77777777" w:rsidR="00037ED5" w:rsidRDefault="00037ED5" w:rsidP="00037ED5">
      <w:pPr>
        <w:spacing w:line="137" w:lineRule="atLeast"/>
        <w:ind w:left="210" w:firstLine="510"/>
        <w:jc w:val="both"/>
      </w:pPr>
      <w:proofErr w:type="gramStart"/>
      <w:r>
        <w:t>DOI :</w:t>
      </w:r>
      <w:proofErr w:type="gramEnd"/>
      <w:r>
        <w:t xml:space="preserve"> 10.1051/hel/2016380103</w:t>
      </w:r>
    </w:p>
    <w:p w14:paraId="1073797B" w14:textId="77777777" w:rsidR="0018149B" w:rsidRDefault="0018149B" w:rsidP="00337E0F">
      <w:pPr>
        <w:pStyle w:val="WPNormal"/>
        <w:ind w:right="20"/>
        <w:outlineLvl w:val="0"/>
        <w:rPr>
          <w:rFonts w:ascii="Times" w:hAnsi="Times"/>
          <w:b/>
        </w:rPr>
      </w:pPr>
    </w:p>
    <w:p w14:paraId="39082D7E" w14:textId="77777777" w:rsidR="0018149B" w:rsidRPr="0018149B" w:rsidRDefault="00415AF3" w:rsidP="0018149B">
      <w:pPr>
        <w:widowControl w:val="0"/>
        <w:autoSpaceDE w:val="0"/>
        <w:autoSpaceDN w:val="0"/>
        <w:adjustRightInd w:val="0"/>
        <w:spacing w:after="240"/>
        <w:ind w:left="720" w:hanging="720"/>
        <w:rPr>
          <w:rFonts w:eastAsia="Times" w:cs="Times"/>
        </w:rPr>
      </w:pPr>
      <w:r w:rsidRPr="00415AF3">
        <w:t>2015</w:t>
      </w:r>
      <w:r w:rsidR="0015219B">
        <w:tab/>
      </w:r>
      <w:r w:rsidR="0018149B" w:rsidRPr="0018149B">
        <w:rPr>
          <w:rFonts w:eastAsia="Times" w:cs="Times"/>
        </w:rPr>
        <w:t>Emerging trilingual literacies in rural India: linguistic, marketing, and developmental aspects</w:t>
      </w:r>
      <w:r w:rsidR="0018149B">
        <w:rPr>
          <w:rFonts w:eastAsia="Times" w:cs="Times"/>
        </w:rPr>
        <w:t xml:space="preserve">, </w:t>
      </w:r>
      <w:r w:rsidR="0018149B" w:rsidRPr="0018149B">
        <w:rPr>
          <w:rFonts w:eastAsia="Times" w:cs="Times"/>
          <w:i/>
        </w:rPr>
        <w:t>International Journal of Bilingual Education and Bilingualism</w:t>
      </w:r>
      <w:r w:rsidR="0018149B">
        <w:rPr>
          <w:rFonts w:eastAsia="Times" w:cs="Times"/>
        </w:rPr>
        <w:t>, pp. 1-14</w:t>
      </w:r>
    </w:p>
    <w:p w14:paraId="09C60209" w14:textId="77777777" w:rsidR="00DD0FB0" w:rsidRDefault="0015219B" w:rsidP="0018149B">
      <w:pPr>
        <w:pStyle w:val="WPNormal"/>
        <w:ind w:left="720" w:right="20"/>
        <w:outlineLvl w:val="0"/>
        <w:rPr>
          <w:rFonts w:ascii="Times New Roman" w:hAnsi="Times New Roman"/>
        </w:rPr>
      </w:pPr>
      <w:r w:rsidRPr="002E04F4">
        <w:rPr>
          <w:rFonts w:ascii="Times New Roman" w:hAnsi="Times New Roman"/>
        </w:rPr>
        <w:t xml:space="preserve">Professor Yamuna Kachru and creativity in Hindi Linguistics. </w:t>
      </w:r>
      <w:r w:rsidR="0018149B" w:rsidRPr="0018149B">
        <w:rPr>
          <w:rFonts w:ascii="Times New Roman" w:hAnsi="Times New Roman"/>
          <w:i/>
        </w:rPr>
        <w:t>World Englishes</w:t>
      </w:r>
      <w:r w:rsidR="0018149B">
        <w:rPr>
          <w:rFonts w:ascii="Times New Roman" w:hAnsi="Times New Roman"/>
        </w:rPr>
        <w:t>, pp. 31-36.</w:t>
      </w:r>
    </w:p>
    <w:p w14:paraId="0C48BCC9" w14:textId="77777777" w:rsidR="0018149B" w:rsidRDefault="0018149B" w:rsidP="0018149B">
      <w:pPr>
        <w:pStyle w:val="WPNormal"/>
        <w:ind w:left="720" w:right="20"/>
        <w:outlineLvl w:val="0"/>
        <w:rPr>
          <w:rFonts w:ascii="Times" w:hAnsi="Times"/>
          <w:b/>
        </w:rPr>
      </w:pPr>
    </w:p>
    <w:p w14:paraId="5D7F1042" w14:textId="77777777" w:rsidR="00415AF3" w:rsidRPr="002E04F4" w:rsidRDefault="00DD0FB0" w:rsidP="00415AF3">
      <w:pPr>
        <w:ind w:left="720" w:hanging="720"/>
      </w:pPr>
      <w:r w:rsidRPr="00DD0FB0">
        <w:t>2014</w:t>
      </w:r>
      <w:r w:rsidRPr="00DD0FB0">
        <w:tab/>
        <w:t xml:space="preserve">‘America’ in Indian advertising: Change and Impact. </w:t>
      </w:r>
      <w:r w:rsidRPr="00DD0FB0">
        <w:rPr>
          <w:rFonts w:eastAsia="Times" w:cs="Calibri"/>
          <w:i/>
        </w:rPr>
        <w:t>Journal of Comparative American Studies.</w:t>
      </w:r>
      <w:r w:rsidRPr="00DD0FB0">
        <w:rPr>
          <w:rFonts w:eastAsia="Times" w:cs="Calibri"/>
        </w:rPr>
        <w:t xml:space="preserve"> </w:t>
      </w:r>
      <w:r w:rsidR="00415AF3" w:rsidRPr="002E04F4">
        <w:t xml:space="preserve">Vol 12: 1-2, pp. 71-83. </w:t>
      </w:r>
      <w:r w:rsidR="00415AF3">
        <w:t>(</w:t>
      </w:r>
      <w:proofErr w:type="gramStart"/>
      <w:r w:rsidR="00415AF3">
        <w:t>with</w:t>
      </w:r>
      <w:proofErr w:type="gramEnd"/>
      <w:r w:rsidR="00415AF3">
        <w:t xml:space="preserve"> Mukesh Bhargava)</w:t>
      </w:r>
    </w:p>
    <w:p w14:paraId="6E9F9861" w14:textId="77777777" w:rsidR="00D23A43" w:rsidRDefault="00D23A43" w:rsidP="00337E0F">
      <w:pPr>
        <w:pStyle w:val="WPNormal"/>
        <w:ind w:right="20"/>
        <w:outlineLvl w:val="0"/>
        <w:rPr>
          <w:rFonts w:ascii="Times" w:hAnsi="Times"/>
          <w:b/>
        </w:rPr>
      </w:pPr>
    </w:p>
    <w:p w14:paraId="7BA5AA5C" w14:textId="77777777" w:rsidR="005D0C84" w:rsidRDefault="00D23A43" w:rsidP="00D23A43">
      <w:pPr>
        <w:ind w:left="720" w:hanging="720"/>
      </w:pPr>
      <w:r>
        <w:t>2013</w:t>
      </w:r>
      <w:r>
        <w:tab/>
      </w:r>
      <w:r w:rsidRPr="00D23A43">
        <w:t xml:space="preserve">Bilingualism and multilingualism. </w:t>
      </w:r>
      <w:r w:rsidRPr="00D23A43">
        <w:rPr>
          <w:i/>
        </w:rPr>
        <w:t>Oxford Bibliographies Online: Linguistics</w:t>
      </w:r>
      <w:r w:rsidRPr="00D23A43">
        <w:t>. Oxford: Oxford University Press. Edi</w:t>
      </w:r>
      <w:r w:rsidR="001924EF">
        <w:t>tor-in-Chief, Professor Mark Aro</w:t>
      </w:r>
      <w:r w:rsidRPr="00D23A43">
        <w:t>noff</w:t>
      </w:r>
      <w:r>
        <w:t xml:space="preserve">. </w:t>
      </w:r>
    </w:p>
    <w:p w14:paraId="1D8585A2" w14:textId="77777777" w:rsidR="001924EF" w:rsidRDefault="001924EF" w:rsidP="001924EF">
      <w:pPr>
        <w:ind w:left="720"/>
        <w:rPr>
          <w:b/>
        </w:rPr>
      </w:pPr>
      <w:hyperlink r:id="rId29" w:history="1">
        <w:r w:rsidRPr="005A62FC">
          <w:rPr>
            <w:rStyle w:val="Hyperlink"/>
            <w:b/>
          </w:rPr>
          <w:t>http://www.oxfordbiblio</w:t>
        </w:r>
        <w:r w:rsidRPr="005A62FC">
          <w:rPr>
            <w:rStyle w:val="Hyperlink"/>
            <w:b/>
          </w:rPr>
          <w:t>g</w:t>
        </w:r>
        <w:r w:rsidRPr="005A62FC">
          <w:rPr>
            <w:rStyle w:val="Hyperlink"/>
            <w:b/>
          </w:rPr>
          <w:t>raphies.com/obo/page/linguistics</w:t>
        </w:r>
      </w:hyperlink>
    </w:p>
    <w:p w14:paraId="26645538" w14:textId="77777777" w:rsidR="007D039D" w:rsidRDefault="007D039D" w:rsidP="007D039D">
      <w:pPr>
        <w:rPr>
          <w:b/>
        </w:rPr>
      </w:pPr>
    </w:p>
    <w:p w14:paraId="7226161D" w14:textId="77777777" w:rsidR="007D039D" w:rsidRPr="007D039D" w:rsidRDefault="007D039D" w:rsidP="007D039D">
      <w:pPr>
        <w:pStyle w:val="WPNormal"/>
        <w:ind w:right="20"/>
        <w:outlineLvl w:val="0"/>
        <w:rPr>
          <w:rFonts w:ascii="Times New Roman" w:hAnsi="Times New Roman"/>
        </w:rPr>
      </w:pPr>
      <w:r w:rsidRPr="007D039D">
        <w:rPr>
          <w:rFonts w:ascii="Times New Roman" w:hAnsi="Times New Roman"/>
          <w:bCs/>
        </w:rPr>
        <w:t>2012</w:t>
      </w:r>
      <w:r w:rsidRPr="007D039D">
        <w:rPr>
          <w:rFonts w:ascii="Times New Roman" w:hAnsi="Times New Roman"/>
          <w:bCs/>
        </w:rPr>
        <w:tab/>
      </w:r>
      <w:r w:rsidRPr="007D039D">
        <w:rPr>
          <w:rFonts w:ascii="Times New Roman" w:hAnsi="Times New Roman"/>
        </w:rPr>
        <w:t xml:space="preserve">Jacqueline Schachter. </w:t>
      </w:r>
      <w:r>
        <w:rPr>
          <w:rFonts w:ascii="Times New Roman" w:hAnsi="Times New Roman"/>
          <w:szCs w:val="24"/>
        </w:rPr>
        <w:t>T</w:t>
      </w:r>
      <w:r w:rsidRPr="007D039D">
        <w:rPr>
          <w:rFonts w:ascii="Times New Roman" w:hAnsi="Times New Roman"/>
          <w:szCs w:val="24"/>
        </w:rPr>
        <w:t xml:space="preserve">he Routledge </w:t>
      </w:r>
      <w:r w:rsidRPr="007D039D">
        <w:rPr>
          <w:rFonts w:ascii="Times New Roman" w:hAnsi="Times New Roman"/>
          <w:i/>
          <w:szCs w:val="24"/>
        </w:rPr>
        <w:t>Encyclopedia of Applied Linguistics</w:t>
      </w:r>
      <w:r w:rsidRPr="007D039D">
        <w:rPr>
          <w:rFonts w:ascii="Times New Roman" w:hAnsi="Times New Roman"/>
          <w:szCs w:val="24"/>
        </w:rPr>
        <w:t xml:space="preserve">, Marianne Guldberg (ed.). London: Routledge. </w:t>
      </w:r>
    </w:p>
    <w:p w14:paraId="3A2B4F65" w14:textId="77777777" w:rsidR="00337E0F" w:rsidRDefault="00337E0F" w:rsidP="00337E0F">
      <w:pPr>
        <w:pStyle w:val="WPNormal"/>
        <w:ind w:right="20"/>
        <w:outlineLvl w:val="0"/>
        <w:rPr>
          <w:rFonts w:ascii="Times" w:hAnsi="Times"/>
          <w:b/>
        </w:rPr>
      </w:pPr>
    </w:p>
    <w:p w14:paraId="2A91AF15" w14:textId="77777777" w:rsidR="000F6A4D" w:rsidRDefault="00A85349">
      <w:pPr>
        <w:pStyle w:val="HTMLPreformatted"/>
        <w:spacing w:line="288" w:lineRule="atLeast"/>
        <w:ind w:left="720" w:hanging="720"/>
        <w:rPr>
          <w:rStyle w:val="HTMLTypewriter"/>
          <w:rFonts w:ascii="Times" w:hAnsi="Times"/>
          <w:color w:val="333333"/>
          <w:sz w:val="24"/>
        </w:rPr>
      </w:pPr>
      <w:r>
        <w:rPr>
          <w:rFonts w:ascii="Times" w:hAnsi="Times"/>
        </w:rPr>
        <w:t>2011</w:t>
      </w:r>
      <w:r w:rsidR="00337E0F">
        <w:rPr>
          <w:rFonts w:ascii="Times" w:hAnsi="Times"/>
        </w:rPr>
        <w:tab/>
      </w:r>
      <w:r w:rsidR="000F6A4D">
        <w:rPr>
          <w:rFonts w:ascii="Times" w:hAnsi="Times"/>
        </w:rPr>
        <w:t xml:space="preserve">Bilingualism and multilingualism. </w:t>
      </w:r>
      <w:r w:rsidR="000F6A4D" w:rsidRPr="00935F1A">
        <w:rPr>
          <w:rStyle w:val="HTMLTypewriter"/>
          <w:rFonts w:ascii="Times New Roman" w:hAnsi="Times New Roman" w:cs="Times New Roman"/>
          <w:color w:val="333333"/>
          <w:sz w:val="24"/>
          <w:szCs w:val="24"/>
        </w:rPr>
        <w:t>In</w:t>
      </w:r>
      <w:r>
        <w:rPr>
          <w:rStyle w:val="HTMLTypewriter"/>
          <w:rFonts w:ascii="Times New Roman" w:hAnsi="Times New Roman" w:cs="Times New Roman"/>
          <w:color w:val="333333"/>
          <w:sz w:val="24"/>
          <w:szCs w:val="24"/>
        </w:rPr>
        <w:t xml:space="preserve"> Patrick C. Hogan (ed.)</w:t>
      </w:r>
      <w:r w:rsidR="000F6A4D" w:rsidRPr="00935F1A">
        <w:rPr>
          <w:rStyle w:val="HTMLTypewriter"/>
          <w:rFonts w:ascii="Times New Roman" w:hAnsi="Times New Roman" w:cs="Times New Roman"/>
          <w:color w:val="333333"/>
          <w:sz w:val="24"/>
          <w:szCs w:val="24"/>
        </w:rPr>
        <w:t>:</w:t>
      </w:r>
      <w:r w:rsidR="000F6A4D">
        <w:rPr>
          <w:rFonts w:ascii="Times" w:hAnsi="Times"/>
          <w:color w:val="333333"/>
        </w:rPr>
        <w:t xml:space="preserve"> </w:t>
      </w:r>
      <w:r w:rsidR="000F6A4D" w:rsidRPr="002B0F9B">
        <w:rPr>
          <w:rStyle w:val="HTMLTypewriter"/>
          <w:rFonts w:ascii="Times" w:hAnsi="Times"/>
          <w:i/>
          <w:color w:val="333333"/>
          <w:sz w:val="24"/>
        </w:rPr>
        <w:t>The Cambridge Encyclopedia of</w:t>
      </w:r>
      <w:r w:rsidRPr="00A85349">
        <w:rPr>
          <w:rStyle w:val="HTMLTypewriter"/>
          <w:rFonts w:ascii="Times" w:hAnsi="Times"/>
          <w:i/>
          <w:color w:val="333333"/>
          <w:sz w:val="24"/>
        </w:rPr>
        <w:t xml:space="preserve"> </w:t>
      </w:r>
      <w:r w:rsidRPr="002B0F9B">
        <w:rPr>
          <w:rStyle w:val="HTMLTypewriter"/>
          <w:rFonts w:ascii="Times" w:hAnsi="Times"/>
          <w:i/>
          <w:color w:val="333333"/>
          <w:sz w:val="24"/>
        </w:rPr>
        <w:t>Language</w:t>
      </w:r>
      <w:r>
        <w:rPr>
          <w:rStyle w:val="HTMLTypewriter"/>
          <w:rFonts w:ascii="Times" w:hAnsi="Times"/>
          <w:i/>
          <w:color w:val="333333"/>
          <w:sz w:val="24"/>
        </w:rPr>
        <w:t xml:space="preserve"> Sciences</w:t>
      </w:r>
      <w:r w:rsidR="000F6A4D">
        <w:rPr>
          <w:rStyle w:val="HTMLTypewriter"/>
          <w:rFonts w:ascii="Times" w:hAnsi="Times"/>
          <w:color w:val="333333"/>
          <w:sz w:val="24"/>
        </w:rPr>
        <w:t>.  Cambri</w:t>
      </w:r>
      <w:r w:rsidR="00F0753B">
        <w:rPr>
          <w:rStyle w:val="HTMLTypewriter"/>
          <w:rFonts w:ascii="Times" w:hAnsi="Times"/>
          <w:color w:val="333333"/>
          <w:sz w:val="24"/>
        </w:rPr>
        <w:t>dge: Cambridge University Press, p</w:t>
      </w:r>
      <w:r w:rsidR="000F6A4D">
        <w:rPr>
          <w:rStyle w:val="HTMLTypewriter"/>
          <w:rFonts w:ascii="Times" w:hAnsi="Times"/>
          <w:color w:val="333333"/>
          <w:sz w:val="24"/>
        </w:rPr>
        <w:t>p. 125-128.</w:t>
      </w:r>
    </w:p>
    <w:p w14:paraId="31F686DB" w14:textId="77777777" w:rsidR="000F6A4D" w:rsidRDefault="000F6A4D">
      <w:pPr>
        <w:pStyle w:val="WPNormal"/>
        <w:ind w:right="20"/>
        <w:outlineLvl w:val="0"/>
        <w:rPr>
          <w:rFonts w:ascii="Times" w:hAnsi="Times"/>
        </w:rPr>
      </w:pPr>
    </w:p>
    <w:p w14:paraId="59A04B4F" w14:textId="77777777" w:rsidR="000F6A4D" w:rsidRDefault="000F6A4D" w:rsidP="000F6A4D">
      <w:pPr>
        <w:pStyle w:val="HTMLPreformatted"/>
        <w:spacing w:line="288" w:lineRule="atLeast"/>
        <w:ind w:left="720" w:hanging="720"/>
        <w:rPr>
          <w:rStyle w:val="HTMLTypewriter"/>
          <w:rFonts w:ascii="Times" w:hAnsi="Times"/>
          <w:color w:val="333333"/>
          <w:sz w:val="24"/>
        </w:rPr>
      </w:pPr>
      <w:r>
        <w:rPr>
          <w:rFonts w:ascii="Times" w:hAnsi="Times"/>
        </w:rPr>
        <w:tab/>
        <w:t>Teaching language.</w:t>
      </w:r>
      <w:r>
        <w:rPr>
          <w:rStyle w:val="HTMLTypewriter"/>
          <w:rFonts w:ascii="Times" w:hAnsi="Times"/>
          <w:color w:val="333333"/>
          <w:sz w:val="24"/>
        </w:rPr>
        <w:t xml:space="preserve"> </w:t>
      </w:r>
      <w:r w:rsidRPr="00935F1A">
        <w:rPr>
          <w:rStyle w:val="HTMLTypewriter"/>
          <w:rFonts w:ascii="Times New Roman" w:hAnsi="Times New Roman" w:cs="Times New Roman"/>
          <w:color w:val="333333"/>
          <w:sz w:val="24"/>
          <w:szCs w:val="24"/>
        </w:rPr>
        <w:t>In</w:t>
      </w:r>
      <w:r w:rsidR="00A85349">
        <w:rPr>
          <w:rStyle w:val="HTMLTypewriter"/>
          <w:rFonts w:ascii="Times New Roman" w:hAnsi="Times New Roman" w:cs="Times New Roman"/>
          <w:color w:val="333333"/>
          <w:sz w:val="24"/>
          <w:szCs w:val="24"/>
        </w:rPr>
        <w:t xml:space="preserve"> Patrick C. Hogan (ed.)</w:t>
      </w:r>
      <w:r w:rsidRPr="00935F1A">
        <w:rPr>
          <w:rStyle w:val="HTMLTypewriter"/>
          <w:rFonts w:ascii="Times New Roman" w:hAnsi="Times New Roman" w:cs="Times New Roman"/>
          <w:color w:val="333333"/>
          <w:sz w:val="24"/>
          <w:szCs w:val="24"/>
        </w:rPr>
        <w:t>:</w:t>
      </w:r>
      <w:r>
        <w:rPr>
          <w:rFonts w:ascii="Times" w:hAnsi="Times"/>
          <w:color w:val="333333"/>
        </w:rPr>
        <w:t xml:space="preserve"> </w:t>
      </w:r>
      <w:r w:rsidRPr="002B0F9B">
        <w:rPr>
          <w:rStyle w:val="HTMLTypewriter"/>
          <w:rFonts w:ascii="Times" w:hAnsi="Times"/>
          <w:i/>
          <w:color w:val="333333"/>
          <w:sz w:val="24"/>
        </w:rPr>
        <w:t>The Cambridge Encyclopedia of Language</w:t>
      </w:r>
      <w:r w:rsidR="00A85349">
        <w:rPr>
          <w:rStyle w:val="HTMLTypewriter"/>
          <w:rFonts w:ascii="Times" w:hAnsi="Times"/>
          <w:i/>
          <w:color w:val="333333"/>
          <w:sz w:val="24"/>
        </w:rPr>
        <w:t xml:space="preserve"> Sciences</w:t>
      </w:r>
      <w:r>
        <w:rPr>
          <w:rStyle w:val="HTMLTypewriter"/>
          <w:rFonts w:ascii="Times" w:hAnsi="Times"/>
          <w:color w:val="333333"/>
          <w:sz w:val="24"/>
        </w:rPr>
        <w:t>.  Cambri</w:t>
      </w:r>
      <w:r w:rsidR="00F0753B">
        <w:rPr>
          <w:rStyle w:val="HTMLTypewriter"/>
          <w:rFonts w:ascii="Times" w:hAnsi="Times"/>
          <w:color w:val="333333"/>
          <w:sz w:val="24"/>
        </w:rPr>
        <w:t>dge: Cambridge University Press,</w:t>
      </w:r>
      <w:r>
        <w:rPr>
          <w:rStyle w:val="HTMLTypewriter"/>
          <w:rFonts w:ascii="Times" w:hAnsi="Times"/>
          <w:color w:val="333333"/>
          <w:sz w:val="24"/>
        </w:rPr>
        <w:t xml:space="preserve"> pp. 842-845.</w:t>
      </w:r>
    </w:p>
    <w:p w14:paraId="75760809" w14:textId="77777777" w:rsidR="000F6A4D" w:rsidRDefault="000F6A4D" w:rsidP="000F6A4D">
      <w:pPr>
        <w:pStyle w:val="WPNormal"/>
        <w:ind w:right="20"/>
        <w:outlineLvl w:val="0"/>
        <w:rPr>
          <w:rFonts w:ascii="Times" w:hAnsi="Times"/>
        </w:rPr>
      </w:pPr>
    </w:p>
    <w:p w14:paraId="4C1F4884" w14:textId="77777777" w:rsidR="000F6A4D" w:rsidRDefault="000F6A4D">
      <w:pPr>
        <w:pStyle w:val="HTMLPreformatted"/>
        <w:spacing w:line="288" w:lineRule="atLeast"/>
        <w:ind w:left="720" w:hanging="720"/>
        <w:rPr>
          <w:rStyle w:val="HTMLTypewriter"/>
          <w:rFonts w:ascii="Times" w:hAnsi="Times"/>
          <w:color w:val="333333"/>
          <w:sz w:val="24"/>
        </w:rPr>
      </w:pPr>
      <w:r>
        <w:rPr>
          <w:rFonts w:ascii="Times" w:hAnsi="Times"/>
        </w:rPr>
        <w:tab/>
        <w:t xml:space="preserve">Bilingual education. </w:t>
      </w:r>
      <w:r w:rsidRPr="00935F1A">
        <w:rPr>
          <w:rStyle w:val="HTMLTypewriter"/>
          <w:rFonts w:ascii="Times New Roman" w:hAnsi="Times New Roman" w:cs="Times New Roman"/>
          <w:color w:val="333333"/>
          <w:sz w:val="24"/>
          <w:szCs w:val="24"/>
        </w:rPr>
        <w:t>In</w:t>
      </w:r>
      <w:r w:rsidR="00A85349">
        <w:rPr>
          <w:rStyle w:val="HTMLTypewriter"/>
          <w:rFonts w:ascii="Times New Roman" w:hAnsi="Times New Roman" w:cs="Times New Roman"/>
          <w:color w:val="333333"/>
          <w:sz w:val="24"/>
          <w:szCs w:val="24"/>
        </w:rPr>
        <w:t xml:space="preserve"> Patrick C. Hogan (ed.)</w:t>
      </w:r>
      <w:r w:rsidRPr="00935F1A">
        <w:rPr>
          <w:rStyle w:val="HTMLTypewriter"/>
          <w:rFonts w:ascii="Times New Roman" w:hAnsi="Times New Roman" w:cs="Times New Roman"/>
          <w:color w:val="333333"/>
          <w:sz w:val="24"/>
          <w:szCs w:val="24"/>
        </w:rPr>
        <w:t>:</w:t>
      </w:r>
      <w:r>
        <w:rPr>
          <w:rFonts w:ascii="Times" w:hAnsi="Times"/>
          <w:color w:val="333333"/>
        </w:rPr>
        <w:t xml:space="preserve"> </w:t>
      </w:r>
      <w:r w:rsidRPr="002B0F9B">
        <w:rPr>
          <w:rStyle w:val="HTMLTypewriter"/>
          <w:rFonts w:ascii="Times" w:hAnsi="Times"/>
          <w:i/>
          <w:color w:val="333333"/>
          <w:sz w:val="24"/>
        </w:rPr>
        <w:t>The Cambridge Encyclopedia of</w:t>
      </w:r>
      <w:r w:rsidR="00A85349">
        <w:rPr>
          <w:rStyle w:val="HTMLTypewriter"/>
          <w:rFonts w:ascii="Times" w:hAnsi="Times"/>
          <w:i/>
          <w:color w:val="333333"/>
          <w:sz w:val="24"/>
        </w:rPr>
        <w:t xml:space="preserve"> </w:t>
      </w:r>
      <w:r w:rsidR="00A85349" w:rsidRPr="002B0F9B">
        <w:rPr>
          <w:rStyle w:val="HTMLTypewriter"/>
          <w:rFonts w:ascii="Times" w:hAnsi="Times"/>
          <w:i/>
          <w:color w:val="333333"/>
          <w:sz w:val="24"/>
        </w:rPr>
        <w:t>Language</w:t>
      </w:r>
      <w:r w:rsidR="00A85349">
        <w:rPr>
          <w:rStyle w:val="HTMLTypewriter"/>
          <w:rFonts w:ascii="Times" w:hAnsi="Times"/>
          <w:i/>
          <w:color w:val="333333"/>
          <w:sz w:val="24"/>
        </w:rPr>
        <w:t xml:space="preserve"> Sciences</w:t>
      </w:r>
      <w:r>
        <w:rPr>
          <w:rStyle w:val="HTMLTypewriter"/>
          <w:rFonts w:ascii="Times" w:hAnsi="Times"/>
          <w:color w:val="333333"/>
          <w:sz w:val="24"/>
        </w:rPr>
        <w:t>.  Cambridg</w:t>
      </w:r>
      <w:r w:rsidR="00F0753B">
        <w:rPr>
          <w:rStyle w:val="HTMLTypewriter"/>
          <w:rFonts w:ascii="Times" w:hAnsi="Times"/>
          <w:color w:val="333333"/>
          <w:sz w:val="24"/>
        </w:rPr>
        <w:t>e: Cambridge University Press, p</w:t>
      </w:r>
      <w:r>
        <w:rPr>
          <w:rStyle w:val="HTMLTypewriter"/>
          <w:rFonts w:ascii="Times" w:hAnsi="Times"/>
          <w:color w:val="333333"/>
          <w:sz w:val="24"/>
        </w:rPr>
        <w:t>p. 122-123.</w:t>
      </w:r>
    </w:p>
    <w:p w14:paraId="672DC48C" w14:textId="77777777" w:rsidR="000F6A4D" w:rsidRPr="00B6105C" w:rsidRDefault="000F6A4D">
      <w:pPr>
        <w:pStyle w:val="WPNormal"/>
        <w:ind w:right="20"/>
        <w:outlineLvl w:val="0"/>
        <w:rPr>
          <w:rFonts w:ascii="Times" w:hAnsi="Times"/>
        </w:rPr>
      </w:pPr>
      <w:r>
        <w:rPr>
          <w:rFonts w:ascii="Times" w:hAnsi="Times"/>
        </w:rPr>
        <w:tab/>
      </w:r>
    </w:p>
    <w:p w14:paraId="61DA0B78" w14:textId="77777777" w:rsidR="000F6A4D" w:rsidRDefault="000F6A4D" w:rsidP="000F6A4D">
      <w:pPr>
        <w:pStyle w:val="WPNormal"/>
        <w:ind w:left="720" w:right="20" w:hanging="720"/>
        <w:rPr>
          <w:rFonts w:ascii="Times" w:hAnsi="Times"/>
        </w:rPr>
      </w:pPr>
      <w:r>
        <w:rPr>
          <w:rFonts w:ascii="Times" w:hAnsi="Times"/>
        </w:rPr>
        <w:t>2009</w:t>
      </w:r>
      <w:r>
        <w:rPr>
          <w:rFonts w:ascii="Times" w:hAnsi="Times"/>
        </w:rPr>
        <w:tab/>
        <w:t xml:space="preserve">North American Report. </w:t>
      </w:r>
      <w:r w:rsidRPr="00F0753B">
        <w:rPr>
          <w:rFonts w:ascii="Times" w:hAnsi="Times"/>
          <w:i/>
        </w:rPr>
        <w:t>The Yearbook of South Asian Languages and Linguistics 2008</w:t>
      </w:r>
      <w:r w:rsidRPr="00DB3199">
        <w:rPr>
          <w:rFonts w:ascii="Times" w:hAnsi="Times"/>
          <w:i/>
        </w:rPr>
        <w:t xml:space="preserve">, </w:t>
      </w:r>
      <w:r>
        <w:rPr>
          <w:rFonts w:ascii="Times" w:hAnsi="Times"/>
        </w:rPr>
        <w:t xml:space="preserve">pp. 201-216. Berlin: Mouton de Gruyter. </w:t>
      </w:r>
    </w:p>
    <w:p w14:paraId="04F6E7EB" w14:textId="77777777" w:rsidR="000F6A4D" w:rsidRDefault="000F6A4D" w:rsidP="000F6A4D">
      <w:pPr>
        <w:pStyle w:val="WPNormal"/>
        <w:ind w:left="720" w:right="20" w:hanging="720"/>
        <w:rPr>
          <w:rFonts w:ascii="Times" w:hAnsi="Times"/>
        </w:rPr>
      </w:pPr>
    </w:p>
    <w:p w14:paraId="0F2BD660" w14:textId="77777777" w:rsidR="000F6A4D" w:rsidRDefault="000F6A4D" w:rsidP="008D44AB">
      <w:pPr>
        <w:ind w:left="720" w:hanging="720"/>
      </w:pPr>
      <w:r>
        <w:t>2008</w:t>
      </w:r>
      <w:r>
        <w:tab/>
      </w:r>
      <w:r w:rsidRPr="00935F1A">
        <w:t>The Bilingual Mind and Linguistic Creativity.</w:t>
      </w:r>
      <w:r>
        <w:t xml:space="preserve"> (</w:t>
      </w:r>
      <w:proofErr w:type="gramStart"/>
      <w:r>
        <w:t>with</w:t>
      </w:r>
      <w:proofErr w:type="gramEnd"/>
      <w:r>
        <w:t xml:space="preserve"> Bill Ritchie).</w:t>
      </w:r>
      <w:r w:rsidRPr="00935F1A">
        <w:t xml:space="preserve"> </w:t>
      </w:r>
      <w:r w:rsidRPr="00935F1A">
        <w:rPr>
          <w:i/>
        </w:rPr>
        <w:t>Journal of Creative Communications</w:t>
      </w:r>
      <w:r w:rsidRPr="00935F1A">
        <w:t>, 3:1, pp. 5-21.</w:t>
      </w:r>
    </w:p>
    <w:p w14:paraId="1FCBD69A" w14:textId="77777777" w:rsidR="000F6A4D" w:rsidRPr="00935F1A" w:rsidRDefault="000F6A4D" w:rsidP="000F6A4D">
      <w:pPr>
        <w:pStyle w:val="HTMLPreformatted"/>
        <w:spacing w:line="288" w:lineRule="atLeast"/>
        <w:ind w:left="720" w:hanging="720"/>
        <w:rPr>
          <w:rFonts w:ascii="Times New Roman" w:hAnsi="Times New Roman" w:cs="Times New Roman"/>
          <w:color w:val="333333"/>
        </w:rPr>
      </w:pPr>
    </w:p>
    <w:p w14:paraId="69F48E7C" w14:textId="77777777" w:rsidR="000F6A4D" w:rsidRPr="005E24F2" w:rsidRDefault="000F6A4D" w:rsidP="000F6A4D">
      <w:pPr>
        <w:pStyle w:val="WPNormal"/>
        <w:ind w:left="720" w:right="20"/>
        <w:rPr>
          <w:rFonts w:ascii="Times New Roman" w:hAnsi="Times New Roman"/>
          <w:szCs w:val="24"/>
        </w:rPr>
      </w:pPr>
      <w:r w:rsidRPr="00935F1A">
        <w:rPr>
          <w:rFonts w:ascii="Times New Roman" w:hAnsi="Times New Roman"/>
          <w:szCs w:val="24"/>
        </w:rPr>
        <w:t>Reaching the Unreachable: Advertising in Rural India.</w:t>
      </w:r>
      <w:r>
        <w:rPr>
          <w:rFonts w:ascii="Times New Roman" w:hAnsi="Times New Roman"/>
          <w:szCs w:val="24"/>
        </w:rPr>
        <w:t xml:space="preserve"> (</w:t>
      </w:r>
      <w:proofErr w:type="gramStart"/>
      <w:r>
        <w:rPr>
          <w:rFonts w:ascii="Times New Roman" w:hAnsi="Times New Roman"/>
          <w:szCs w:val="24"/>
        </w:rPr>
        <w:t>with</w:t>
      </w:r>
      <w:proofErr w:type="gramEnd"/>
      <w:r>
        <w:rPr>
          <w:rFonts w:ascii="Times New Roman" w:hAnsi="Times New Roman"/>
          <w:szCs w:val="24"/>
        </w:rPr>
        <w:t xml:space="preserve"> Mukesh Bhargava).</w:t>
      </w:r>
      <w:r w:rsidRPr="00935F1A">
        <w:rPr>
          <w:rFonts w:ascii="Times New Roman" w:hAnsi="Times New Roman"/>
          <w:szCs w:val="24"/>
        </w:rPr>
        <w:t xml:space="preserve"> </w:t>
      </w:r>
      <w:r w:rsidRPr="00935F1A">
        <w:rPr>
          <w:rFonts w:ascii="Times New Roman" w:hAnsi="Times New Roman"/>
          <w:i/>
          <w:szCs w:val="24"/>
        </w:rPr>
        <w:t xml:space="preserve">Journal </w:t>
      </w:r>
      <w:r w:rsidRPr="00935F1A">
        <w:rPr>
          <w:rFonts w:ascii="Times New Roman" w:hAnsi="Times New Roman"/>
          <w:i/>
          <w:szCs w:val="24"/>
        </w:rPr>
        <w:lastRenderedPageBreak/>
        <w:t>of Creative Communications</w:t>
      </w:r>
      <w:r w:rsidRPr="00935F1A">
        <w:rPr>
          <w:rFonts w:ascii="Times New Roman" w:hAnsi="Times New Roman"/>
          <w:szCs w:val="24"/>
        </w:rPr>
        <w:t>, 3:2.</w:t>
      </w:r>
    </w:p>
    <w:p w14:paraId="660B2241" w14:textId="77777777" w:rsidR="000F6A4D" w:rsidRDefault="000F6A4D">
      <w:pPr>
        <w:pStyle w:val="WPNormal"/>
        <w:ind w:right="20"/>
        <w:outlineLvl w:val="0"/>
        <w:rPr>
          <w:rFonts w:ascii="Times" w:hAnsi="Times"/>
        </w:rPr>
      </w:pPr>
    </w:p>
    <w:p w14:paraId="542E1771" w14:textId="77777777" w:rsidR="000F6A4D" w:rsidRDefault="000F6A4D">
      <w:pPr>
        <w:pStyle w:val="WPNormal"/>
        <w:ind w:left="720" w:right="20" w:hanging="720"/>
        <w:rPr>
          <w:rFonts w:ascii="Times" w:hAnsi="Times"/>
        </w:rPr>
      </w:pPr>
      <w:r>
        <w:rPr>
          <w:rFonts w:ascii="Times" w:hAnsi="Times"/>
        </w:rPr>
        <w:t>2006</w:t>
      </w:r>
      <w:r>
        <w:rPr>
          <w:rFonts w:ascii="Times" w:hAnsi="Times"/>
        </w:rPr>
        <w:tab/>
        <w:t xml:space="preserve">Superheroes to super languages: American popular culture through South Asian comics. </w:t>
      </w:r>
      <w:r w:rsidRPr="002B0F9B">
        <w:rPr>
          <w:rFonts w:ascii="Times" w:hAnsi="Times"/>
          <w:i/>
        </w:rPr>
        <w:t>World Englishes</w:t>
      </w:r>
      <w:r>
        <w:rPr>
          <w:rFonts w:ascii="Times" w:hAnsi="Times"/>
        </w:rPr>
        <w:t>, 25.2, pp. 279-298</w:t>
      </w:r>
    </w:p>
    <w:p w14:paraId="07461F3F" w14:textId="77777777" w:rsidR="000F6A4D" w:rsidRDefault="000F6A4D">
      <w:pPr>
        <w:pStyle w:val="WPNormal"/>
        <w:ind w:left="360" w:right="20" w:hanging="360"/>
        <w:rPr>
          <w:rFonts w:ascii="Times" w:hAnsi="Times"/>
        </w:rPr>
      </w:pPr>
    </w:p>
    <w:p w14:paraId="28297B85" w14:textId="77777777" w:rsidR="000F6A4D" w:rsidRDefault="000F6A4D">
      <w:pPr>
        <w:pStyle w:val="WPNormal"/>
        <w:ind w:left="720" w:right="20" w:hanging="720"/>
        <w:rPr>
          <w:rFonts w:ascii="Times" w:hAnsi="Times"/>
        </w:rPr>
      </w:pPr>
      <w:r>
        <w:rPr>
          <w:rFonts w:ascii="Times" w:hAnsi="Times"/>
        </w:rPr>
        <w:t>2005</w:t>
      </w:r>
      <w:r>
        <w:rPr>
          <w:rFonts w:ascii="Times" w:hAnsi="Times"/>
        </w:rPr>
        <w:tab/>
        <w:t>Bi</w:t>
      </w:r>
      <w:r w:rsidR="004B2B65">
        <w:rPr>
          <w:rFonts w:ascii="Times" w:hAnsi="Times"/>
        </w:rPr>
        <w:t>li</w:t>
      </w:r>
      <w:r>
        <w:rPr>
          <w:rFonts w:ascii="Times" w:hAnsi="Times"/>
        </w:rPr>
        <w:t>ngualism and Second Language Learning.</w:t>
      </w:r>
      <w:r>
        <w:rPr>
          <w:rFonts w:ascii="Times" w:hAnsi="Times"/>
          <w:u w:val="single"/>
        </w:rPr>
        <w:t xml:space="preserve"> </w:t>
      </w:r>
      <w:bookmarkStart w:id="7" w:name="OLE_LINK7"/>
      <w:r w:rsidRPr="002B0F9B">
        <w:rPr>
          <w:rFonts w:ascii="Times" w:hAnsi="Times"/>
          <w:i/>
        </w:rPr>
        <w:t>Encyclopedia of Language and Linguistics</w:t>
      </w:r>
      <w:r w:rsidRPr="002B0F9B">
        <w:rPr>
          <w:rFonts w:ascii="Times New Roman" w:hAnsi="Times New Roman"/>
          <w:i/>
        </w:rPr>
        <w:t xml:space="preserve"> </w:t>
      </w:r>
      <w:bookmarkEnd w:id="7"/>
      <w:r w:rsidRPr="002B0F9B">
        <w:rPr>
          <w:rFonts w:ascii="Times New Roman" w:hAnsi="Times New Roman"/>
          <w:i/>
        </w:rPr>
        <w:t>-</w:t>
      </w:r>
      <w:r w:rsidRPr="002B0F9B">
        <w:rPr>
          <w:rFonts w:ascii="Times" w:hAnsi="Times"/>
          <w:i/>
        </w:rPr>
        <w:t>2nd Edition</w:t>
      </w:r>
      <w:r>
        <w:rPr>
          <w:rFonts w:ascii="Times" w:hAnsi="Times"/>
        </w:rPr>
        <w:t xml:space="preserve">, </w:t>
      </w:r>
      <w:r>
        <w:rPr>
          <w:rFonts w:ascii="Times New Roman" w:hAnsi="Times New Roman"/>
        </w:rPr>
        <w:t>pp. 16-2</w:t>
      </w:r>
      <w:r w:rsidR="00567CD5">
        <w:rPr>
          <w:rFonts w:ascii="Times New Roman" w:hAnsi="Times New Roman"/>
        </w:rPr>
        <w:t xml:space="preserve">. </w:t>
      </w:r>
      <w:r>
        <w:rPr>
          <w:rFonts w:ascii="Times" w:hAnsi="Times"/>
        </w:rPr>
        <w:t xml:space="preserve">Oxford: Elsevier Ltd. </w:t>
      </w:r>
    </w:p>
    <w:p w14:paraId="5A7469AB" w14:textId="77777777" w:rsidR="000F6A4D" w:rsidRDefault="000F6A4D">
      <w:pPr>
        <w:pStyle w:val="WPNormal"/>
        <w:ind w:left="360" w:right="20"/>
        <w:rPr>
          <w:rFonts w:ascii="Times" w:hAnsi="Times"/>
        </w:rPr>
      </w:pPr>
    </w:p>
    <w:p w14:paraId="3F06A27B" w14:textId="77777777" w:rsidR="000F6A4D" w:rsidRDefault="000F6A4D">
      <w:pPr>
        <w:pStyle w:val="WPNormal"/>
        <w:ind w:left="720" w:right="20"/>
        <w:rPr>
          <w:rFonts w:ascii="Times" w:hAnsi="Times"/>
        </w:rPr>
      </w:pPr>
      <w:r>
        <w:rPr>
          <w:rFonts w:ascii="Times" w:hAnsi="Times"/>
        </w:rPr>
        <w:t xml:space="preserve">Punjabi, </w:t>
      </w:r>
      <w:r w:rsidRPr="002B0F9B">
        <w:rPr>
          <w:rFonts w:ascii="Times" w:hAnsi="Times"/>
          <w:i/>
        </w:rPr>
        <w:t>Encyclopedia of Language and Linguistics - 2nd Edition,</w:t>
      </w:r>
      <w:r>
        <w:rPr>
          <w:rFonts w:ascii="Times" w:hAnsi="Times"/>
        </w:rPr>
        <w:t xml:space="preserve"> </w:t>
      </w:r>
      <w:r>
        <w:rPr>
          <w:rFonts w:ascii="Times New Roman" w:hAnsi="Times New Roman"/>
        </w:rPr>
        <w:t xml:space="preserve">pp. 291-295. </w:t>
      </w:r>
      <w:r>
        <w:rPr>
          <w:rFonts w:ascii="Times" w:hAnsi="Times"/>
        </w:rPr>
        <w:t>Oxford: Elsevier Ltd</w:t>
      </w:r>
    </w:p>
    <w:p w14:paraId="7C942EF5" w14:textId="77777777" w:rsidR="000F6A4D" w:rsidRDefault="000F6A4D">
      <w:pPr>
        <w:pStyle w:val="WPNormal"/>
        <w:ind w:right="20"/>
        <w:rPr>
          <w:rFonts w:ascii="Times" w:hAnsi="Times"/>
        </w:rPr>
      </w:pPr>
    </w:p>
    <w:p w14:paraId="5BDA6AE2" w14:textId="77777777" w:rsidR="000F6A4D" w:rsidRDefault="000F6A4D">
      <w:pPr>
        <w:ind w:left="720"/>
      </w:pPr>
      <w:r>
        <w:t>(</w:t>
      </w:r>
      <w:proofErr w:type="gramStart"/>
      <w:r>
        <w:t>with</w:t>
      </w:r>
      <w:proofErr w:type="gramEnd"/>
      <w:r>
        <w:t xml:space="preserve"> Irina P. Ustinova). Convergence of English in Russian TV </w:t>
      </w:r>
      <w:proofErr w:type="gramStart"/>
      <w:r>
        <w:t>commercials</w:t>
      </w:r>
      <w:r>
        <w:rPr>
          <w:i/>
        </w:rPr>
        <w:t xml:space="preserve"> ,</w:t>
      </w:r>
      <w:r w:rsidR="00BF36EC">
        <w:rPr>
          <w:i/>
        </w:rPr>
        <w:t>World</w:t>
      </w:r>
      <w:proofErr w:type="gramEnd"/>
      <w:r w:rsidR="00BF36EC">
        <w:rPr>
          <w:i/>
        </w:rPr>
        <w:t xml:space="preserve"> Englishes, </w:t>
      </w:r>
      <w:r w:rsidR="00BF36EC">
        <w:t xml:space="preserve"> 24 (4),</w:t>
      </w:r>
      <w:r w:rsidR="00BF36EC">
        <w:rPr>
          <w:i/>
        </w:rPr>
        <w:t xml:space="preserve"> </w:t>
      </w:r>
      <w:r>
        <w:t>pp</w:t>
      </w:r>
      <w:r>
        <w:rPr>
          <w:i/>
        </w:rPr>
        <w:t xml:space="preserve"> </w:t>
      </w:r>
      <w:r>
        <w:t>495-508.</w:t>
      </w:r>
    </w:p>
    <w:p w14:paraId="65433FEF" w14:textId="77777777" w:rsidR="000F6A4D" w:rsidRDefault="000F6A4D">
      <w:pPr>
        <w:ind w:left="360"/>
      </w:pPr>
    </w:p>
    <w:p w14:paraId="5FF899E0" w14:textId="77777777" w:rsidR="000F6A4D" w:rsidRDefault="000F6A4D">
      <w:pPr>
        <w:ind w:left="720"/>
        <w:rPr>
          <w:rFonts w:ascii="Geneva" w:hAnsi="Geneva"/>
          <w:color w:val="000000"/>
        </w:rPr>
      </w:pPr>
      <w:r>
        <w:t xml:space="preserve">Hindi-Urdu, </w:t>
      </w:r>
      <w:r w:rsidRPr="002B0F9B">
        <w:rPr>
          <w:i/>
        </w:rPr>
        <w:t>Encyclopedia of Linguistics</w:t>
      </w:r>
      <w:r>
        <w:rPr>
          <w:color w:val="000000"/>
        </w:rPr>
        <w:t xml:space="preserve">, </w:t>
      </w:r>
      <w:bookmarkStart w:id="8" w:name="OLE_LINK5"/>
      <w:bookmarkStart w:id="9" w:name="OLE_LINK6"/>
      <w:r>
        <w:rPr>
          <w:color w:val="000000"/>
        </w:rPr>
        <w:t xml:space="preserve">Philipp Strazny, </w:t>
      </w:r>
      <w:bookmarkEnd w:id="8"/>
      <w:r>
        <w:rPr>
          <w:color w:val="000000"/>
        </w:rPr>
        <w:t>Editor. New York: Fitzroy Dearborn</w:t>
      </w:r>
      <w:r>
        <w:t xml:space="preserve">, </w:t>
      </w:r>
      <w:bookmarkEnd w:id="9"/>
      <w:r>
        <w:rPr>
          <w:color w:val="000000"/>
        </w:rPr>
        <w:t>pp. 455-459, volume 1</w:t>
      </w:r>
    </w:p>
    <w:p w14:paraId="5F340F59" w14:textId="77777777" w:rsidR="000F6A4D" w:rsidRDefault="000F6A4D">
      <w:pPr>
        <w:rPr>
          <w:rFonts w:ascii="Geneva" w:hAnsi="Geneva"/>
          <w:color w:val="000000"/>
        </w:rPr>
      </w:pPr>
      <w:r>
        <w:rPr>
          <w:rFonts w:ascii="Geneva" w:hAnsi="Geneva"/>
          <w:color w:val="000000"/>
        </w:rPr>
        <w:t xml:space="preserve"> </w:t>
      </w:r>
    </w:p>
    <w:p w14:paraId="6B3DB587" w14:textId="77777777" w:rsidR="000F6A4D" w:rsidRDefault="000F6A4D">
      <w:pPr>
        <w:ind w:left="720"/>
      </w:pPr>
      <w:r>
        <w:rPr>
          <w:color w:val="000000"/>
        </w:rPr>
        <w:t xml:space="preserve">India. </w:t>
      </w:r>
      <w:r w:rsidRPr="00DB3199">
        <w:rPr>
          <w:i/>
        </w:rPr>
        <w:t>Encyclopedia of Linguistics.</w:t>
      </w:r>
      <w:r>
        <w:t xml:space="preserve"> </w:t>
      </w:r>
      <w:r>
        <w:rPr>
          <w:color w:val="000000"/>
        </w:rPr>
        <w:t>Philipp Strazny, Editor. New York: Fitzroy Dearborn</w:t>
      </w:r>
      <w:r>
        <w:t xml:space="preserve">, </w:t>
      </w:r>
      <w:r>
        <w:rPr>
          <w:color w:val="000000"/>
        </w:rPr>
        <w:t xml:space="preserve">pp. 499-506, </w:t>
      </w:r>
      <w:r>
        <w:t>Vol. 1.</w:t>
      </w:r>
    </w:p>
    <w:p w14:paraId="3969E0F9" w14:textId="77777777" w:rsidR="000F6A4D" w:rsidRDefault="000F6A4D">
      <w:pPr>
        <w:pStyle w:val="WPNormal"/>
        <w:ind w:right="20"/>
        <w:rPr>
          <w:rFonts w:ascii="Times" w:hAnsi="Times"/>
        </w:rPr>
      </w:pPr>
    </w:p>
    <w:p w14:paraId="2DE87DB6" w14:textId="77777777" w:rsidR="000F6A4D" w:rsidRDefault="000F6A4D">
      <w:pPr>
        <w:pStyle w:val="WPNormal"/>
        <w:ind w:left="720" w:right="20" w:hanging="720"/>
        <w:rPr>
          <w:rFonts w:ascii="Times" w:hAnsi="Times"/>
        </w:rPr>
      </w:pPr>
      <w:r>
        <w:rPr>
          <w:rFonts w:ascii="Times" w:hAnsi="Times"/>
        </w:rPr>
        <w:t>2004</w:t>
      </w:r>
      <w:r>
        <w:rPr>
          <w:rFonts w:ascii="Times" w:hAnsi="Times"/>
        </w:rPr>
        <w:tab/>
        <w:t xml:space="preserve">North American Report. </w:t>
      </w:r>
      <w:r w:rsidRPr="00DB3199">
        <w:rPr>
          <w:rFonts w:ascii="Times" w:hAnsi="Times"/>
          <w:i/>
          <w:u w:val="single"/>
        </w:rPr>
        <w:t>The Yearbook of South Asian Languages and Lingu</w:t>
      </w:r>
      <w:r w:rsidR="000558B6">
        <w:rPr>
          <w:rFonts w:ascii="Times" w:hAnsi="Times"/>
          <w:i/>
          <w:u w:val="single"/>
        </w:rPr>
        <w:t>is</w:t>
      </w:r>
      <w:r w:rsidRPr="00DB3199">
        <w:rPr>
          <w:rFonts w:ascii="Times" w:hAnsi="Times"/>
          <w:i/>
          <w:u w:val="single"/>
        </w:rPr>
        <w:t>tics 2004</w:t>
      </w:r>
      <w:r w:rsidRPr="00DB3199">
        <w:rPr>
          <w:rFonts w:ascii="Times" w:hAnsi="Times"/>
          <w:i/>
        </w:rPr>
        <w:t xml:space="preserve">, </w:t>
      </w:r>
      <w:r>
        <w:rPr>
          <w:rFonts w:ascii="Times" w:hAnsi="Times"/>
        </w:rPr>
        <w:t xml:space="preserve">pp. 167-172. Berlin: Mouton de Gruyter.  </w:t>
      </w:r>
    </w:p>
    <w:p w14:paraId="4B2B6D02" w14:textId="77777777" w:rsidR="000F6A4D" w:rsidRDefault="000F6A4D">
      <w:pPr>
        <w:pStyle w:val="WPNormal"/>
        <w:ind w:left="720" w:right="20" w:hanging="720"/>
        <w:rPr>
          <w:rFonts w:ascii="Times" w:hAnsi="Times"/>
          <w:b/>
          <w:u w:val="single"/>
        </w:rPr>
      </w:pPr>
    </w:p>
    <w:p w14:paraId="5C01C0EA" w14:textId="77777777" w:rsidR="000F6A4D" w:rsidRDefault="000F6A4D">
      <w:pPr>
        <w:pStyle w:val="WPNormal"/>
        <w:ind w:left="720" w:right="20" w:hanging="720"/>
        <w:outlineLvl w:val="0"/>
        <w:rPr>
          <w:rFonts w:ascii="Times" w:hAnsi="Times"/>
        </w:rPr>
      </w:pPr>
      <w:r>
        <w:rPr>
          <w:rFonts w:ascii="Times" w:hAnsi="Times"/>
        </w:rPr>
        <w:t>2001</w:t>
      </w:r>
      <w:r>
        <w:rPr>
          <w:rFonts w:ascii="Times" w:hAnsi="Times"/>
        </w:rPr>
        <w:tab/>
        <w:t xml:space="preserve">Media, Identity and Diaspora: Indians Abroad. </w:t>
      </w:r>
      <w:r w:rsidRPr="00DB3199">
        <w:rPr>
          <w:rFonts w:ascii="Times" w:hAnsi="Times"/>
          <w:i/>
          <w:u w:val="single"/>
        </w:rPr>
        <w:t>Diaspora, Identity, and Language Community</w:t>
      </w:r>
      <w:r>
        <w:rPr>
          <w:rFonts w:ascii="Times" w:hAnsi="Times"/>
        </w:rPr>
        <w:t xml:space="preserve">. Special Issue of Studies in the Linguistic Sciences 31:1, PP. 269-287. </w:t>
      </w:r>
    </w:p>
    <w:p w14:paraId="4A52AD05" w14:textId="77777777" w:rsidR="000F6A4D" w:rsidRDefault="000F6A4D">
      <w:pPr>
        <w:pStyle w:val="WPNormal"/>
        <w:ind w:right="20"/>
        <w:outlineLvl w:val="0"/>
        <w:rPr>
          <w:rFonts w:ascii="Times" w:hAnsi="Times"/>
          <w:b/>
          <w:u w:val="single"/>
        </w:rPr>
      </w:pPr>
    </w:p>
    <w:p w14:paraId="60C474C0" w14:textId="77777777" w:rsidR="000F6A4D" w:rsidRDefault="000F6A4D" w:rsidP="00CD0FB7">
      <w:pPr>
        <w:pStyle w:val="WPNormal"/>
        <w:numPr>
          <w:ilvl w:val="0"/>
          <w:numId w:val="4"/>
        </w:numPr>
        <w:ind w:right="20"/>
        <w:outlineLvl w:val="0"/>
        <w:rPr>
          <w:rFonts w:ascii="Times" w:hAnsi="Times"/>
        </w:rPr>
      </w:pPr>
      <w:r>
        <w:rPr>
          <w:rFonts w:ascii="Times" w:hAnsi="Times"/>
        </w:rPr>
        <w:t xml:space="preserve">Grammatical Traditions in Contact: The Case of India. </w:t>
      </w:r>
      <w:r w:rsidRPr="00DB3199">
        <w:rPr>
          <w:rFonts w:ascii="Times" w:hAnsi="Times"/>
          <w:i/>
        </w:rPr>
        <w:t>Journal of Asian and African Studies</w:t>
      </w:r>
      <w:r>
        <w:rPr>
          <w:rFonts w:ascii="Times" w:hAnsi="Times"/>
        </w:rPr>
        <w:t>, Tokyo University of Foreign Studies, 61:3, pp. 303-331.</w:t>
      </w:r>
    </w:p>
    <w:p w14:paraId="6BBFE514" w14:textId="77777777" w:rsidR="000F6A4D" w:rsidRDefault="000F6A4D">
      <w:pPr>
        <w:pStyle w:val="WPNormal"/>
        <w:ind w:right="20"/>
        <w:outlineLvl w:val="0"/>
        <w:rPr>
          <w:rFonts w:ascii="Times" w:hAnsi="Times"/>
        </w:rPr>
      </w:pPr>
    </w:p>
    <w:p w14:paraId="3BC42FB8" w14:textId="77777777" w:rsidR="000F6A4D" w:rsidRDefault="000F6A4D">
      <w:pPr>
        <w:pStyle w:val="WPNormal"/>
        <w:ind w:left="720" w:right="20" w:hanging="720"/>
        <w:outlineLvl w:val="0"/>
        <w:rPr>
          <w:rFonts w:ascii="Times" w:hAnsi="Times"/>
        </w:rPr>
      </w:pPr>
      <w:r>
        <w:rPr>
          <w:rFonts w:ascii="Times" w:hAnsi="Times"/>
        </w:rPr>
        <w:t>2001</w:t>
      </w:r>
      <w:r>
        <w:rPr>
          <w:rFonts w:ascii="Times" w:hAnsi="Times"/>
        </w:rPr>
        <w:tab/>
        <w:t xml:space="preserve">Punjabi. </w:t>
      </w:r>
      <w:r w:rsidRPr="00DB3199">
        <w:rPr>
          <w:rFonts w:ascii="Times" w:hAnsi="Times"/>
          <w:i/>
        </w:rPr>
        <w:t>Facts about the World’s Languages: An Encyclopedia of the World’s Major Languages, Past and Present, J</w:t>
      </w:r>
      <w:r>
        <w:rPr>
          <w:rFonts w:ascii="Times" w:hAnsi="Times"/>
        </w:rPr>
        <w:t xml:space="preserve">ane Garry and Carl Rubino (eds), pp.  576-579. New York and Dublin: The H. W. Wilson Company. </w:t>
      </w:r>
    </w:p>
    <w:p w14:paraId="70677EA2" w14:textId="77777777" w:rsidR="000F6A4D" w:rsidRDefault="000F6A4D">
      <w:pPr>
        <w:pStyle w:val="WPNormal"/>
        <w:ind w:right="20"/>
        <w:rPr>
          <w:rFonts w:ascii="Times" w:hAnsi="Times"/>
        </w:rPr>
      </w:pPr>
    </w:p>
    <w:p w14:paraId="4D71F00E" w14:textId="77777777" w:rsidR="000F6A4D" w:rsidRDefault="000F6A4D">
      <w:pPr>
        <w:pStyle w:val="WPNormal"/>
        <w:ind w:left="720" w:right="20" w:hanging="720"/>
        <w:rPr>
          <w:rFonts w:ascii="Times" w:hAnsi="Times"/>
        </w:rPr>
      </w:pPr>
      <w:r>
        <w:rPr>
          <w:rFonts w:ascii="Times" w:hAnsi="Times"/>
        </w:rPr>
        <w:t>2000</w:t>
      </w:r>
      <w:r>
        <w:rPr>
          <w:rFonts w:ascii="Times" w:hAnsi="Times"/>
        </w:rPr>
        <w:tab/>
        <w:t xml:space="preserve">North American Report. </w:t>
      </w:r>
      <w:r w:rsidRPr="00DB3199">
        <w:rPr>
          <w:rFonts w:ascii="Times" w:hAnsi="Times"/>
          <w:i/>
        </w:rPr>
        <w:t>The Yearbook of South Asian Languages and Linguistics 2000</w:t>
      </w:r>
      <w:r>
        <w:rPr>
          <w:rFonts w:ascii="Times" w:hAnsi="Times"/>
        </w:rPr>
        <w:t xml:space="preserve">, pp. 213-220. Sage Publications. </w:t>
      </w:r>
    </w:p>
    <w:p w14:paraId="271335CF" w14:textId="77777777" w:rsidR="000F6A4D" w:rsidRDefault="000F6A4D">
      <w:pPr>
        <w:pStyle w:val="WPNormal"/>
        <w:ind w:right="20"/>
        <w:rPr>
          <w:rFonts w:ascii="Times" w:hAnsi="Times"/>
        </w:rPr>
      </w:pPr>
    </w:p>
    <w:p w14:paraId="27040F2E" w14:textId="77777777" w:rsidR="000F6A4D" w:rsidRDefault="000F6A4D">
      <w:pPr>
        <w:pStyle w:val="WPNormal"/>
        <w:ind w:right="20"/>
        <w:rPr>
          <w:rFonts w:ascii="Times" w:hAnsi="Times"/>
        </w:rPr>
      </w:pPr>
      <w:r>
        <w:rPr>
          <w:rFonts w:ascii="Times" w:hAnsi="Times"/>
        </w:rPr>
        <w:t>1999</w:t>
      </w:r>
      <w:r>
        <w:rPr>
          <w:rFonts w:ascii="Times" w:hAnsi="Times"/>
        </w:rPr>
        <w:tab/>
        <w:t xml:space="preserve">Bilingual education. </w:t>
      </w:r>
      <w:r w:rsidRPr="00DB3199">
        <w:rPr>
          <w:rFonts w:ascii="Times" w:hAnsi="Times"/>
          <w:i/>
        </w:rPr>
        <w:t>Racial and ethnic relations in America.</w:t>
      </w:r>
      <w:r>
        <w:rPr>
          <w:rFonts w:ascii="Times" w:hAnsi="Times"/>
        </w:rPr>
        <w:t xml:space="preserve"> California: Marshall </w:t>
      </w:r>
      <w:r>
        <w:rPr>
          <w:rFonts w:ascii="Times" w:hAnsi="Times"/>
        </w:rPr>
        <w:tab/>
        <w:t xml:space="preserve">Cavendish Press. </w:t>
      </w:r>
    </w:p>
    <w:p w14:paraId="61C72E67" w14:textId="77777777" w:rsidR="000F6A4D" w:rsidRDefault="000F6A4D">
      <w:pPr>
        <w:pStyle w:val="WPNormal"/>
        <w:ind w:right="20"/>
        <w:rPr>
          <w:rFonts w:ascii="Times" w:hAnsi="Times"/>
        </w:rPr>
      </w:pPr>
    </w:p>
    <w:p w14:paraId="314C0554" w14:textId="77777777" w:rsidR="000F6A4D" w:rsidRDefault="000F6A4D">
      <w:pPr>
        <w:pStyle w:val="WPNormal"/>
        <w:ind w:right="20"/>
        <w:rPr>
          <w:rFonts w:ascii="Times" w:hAnsi="Times"/>
        </w:rPr>
      </w:pPr>
      <w:r>
        <w:rPr>
          <w:rFonts w:ascii="Times" w:hAnsi="Times"/>
        </w:rPr>
        <w:tab/>
        <w:t xml:space="preserve">Ebonics. </w:t>
      </w:r>
      <w:r w:rsidRPr="00DB3199">
        <w:rPr>
          <w:rFonts w:ascii="Times" w:hAnsi="Times"/>
          <w:i/>
        </w:rPr>
        <w:t>Racial and Ethnic Relations in America</w:t>
      </w:r>
      <w:r>
        <w:rPr>
          <w:rFonts w:ascii="Times" w:hAnsi="Times"/>
        </w:rPr>
        <w:t>. Marshall Cavendish Corp.</w:t>
      </w:r>
    </w:p>
    <w:p w14:paraId="4C752E2C" w14:textId="77777777" w:rsidR="000F6A4D" w:rsidRDefault="000F6A4D">
      <w:pPr>
        <w:pStyle w:val="WPNormal"/>
        <w:ind w:right="20"/>
        <w:rPr>
          <w:rFonts w:ascii="Times" w:hAnsi="Times"/>
        </w:rPr>
      </w:pPr>
    </w:p>
    <w:p w14:paraId="467932D6" w14:textId="77777777" w:rsidR="000F6A4D" w:rsidRDefault="000F6A4D">
      <w:pPr>
        <w:pStyle w:val="WPNormal"/>
        <w:ind w:left="720" w:right="20" w:hanging="720"/>
        <w:rPr>
          <w:rFonts w:ascii="Times" w:hAnsi="Times"/>
        </w:rPr>
      </w:pPr>
      <w:r>
        <w:rPr>
          <w:rFonts w:ascii="Times" w:hAnsi="Times"/>
        </w:rPr>
        <w:t>1997</w:t>
      </w:r>
      <w:r>
        <w:rPr>
          <w:rFonts w:ascii="Times" w:hAnsi="Times"/>
        </w:rPr>
        <w:tab/>
        <w:t xml:space="preserve">South Asian Linguistics in the 90's: A North American Report. </w:t>
      </w:r>
      <w:r w:rsidRPr="00DB3199">
        <w:rPr>
          <w:rFonts w:ascii="Times" w:hAnsi="Times"/>
          <w:i/>
        </w:rPr>
        <w:t>The Yearbook of South Asian Languages and Linguistics</w:t>
      </w:r>
      <w:r>
        <w:rPr>
          <w:rFonts w:ascii="Times" w:hAnsi="Times"/>
        </w:rPr>
        <w:t>. pp. 172-184. New York: Sage.</w:t>
      </w:r>
    </w:p>
    <w:p w14:paraId="32A02850" w14:textId="77777777" w:rsidR="000F6A4D" w:rsidRDefault="000F6A4D">
      <w:pPr>
        <w:pStyle w:val="WPNormal"/>
        <w:ind w:right="20"/>
        <w:rPr>
          <w:rFonts w:ascii="Times" w:hAnsi="Times"/>
        </w:rPr>
      </w:pPr>
    </w:p>
    <w:p w14:paraId="45376678" w14:textId="77777777" w:rsidR="000F6A4D" w:rsidRDefault="000F6A4D">
      <w:pPr>
        <w:pStyle w:val="WPNormal"/>
        <w:ind w:right="20"/>
        <w:rPr>
          <w:rFonts w:ascii="Times" w:hAnsi="Times"/>
        </w:rPr>
      </w:pPr>
      <w:r>
        <w:rPr>
          <w:rFonts w:ascii="Times" w:hAnsi="Times"/>
        </w:rPr>
        <w:tab/>
        <w:t xml:space="preserve">Ebonics. </w:t>
      </w:r>
      <w:r w:rsidRPr="00DB3199">
        <w:rPr>
          <w:rFonts w:ascii="Times" w:hAnsi="Times"/>
          <w:i/>
        </w:rPr>
        <w:t>Encyclopedia of Multiculturalism.</w:t>
      </w:r>
      <w:r>
        <w:rPr>
          <w:rFonts w:ascii="Times" w:hAnsi="Times"/>
        </w:rPr>
        <w:t xml:space="preserve"> Edited by Selem Press for Marshall </w:t>
      </w:r>
      <w:r>
        <w:rPr>
          <w:rFonts w:ascii="Times" w:hAnsi="Times"/>
        </w:rPr>
        <w:tab/>
        <w:t>Cavendish.</w:t>
      </w:r>
    </w:p>
    <w:p w14:paraId="7962E886" w14:textId="77777777" w:rsidR="000F6A4D" w:rsidRDefault="000F6A4D">
      <w:pPr>
        <w:pStyle w:val="WPNormal"/>
        <w:ind w:right="20"/>
        <w:rPr>
          <w:rFonts w:ascii="Times" w:hAnsi="Times"/>
        </w:rPr>
      </w:pPr>
      <w:r>
        <w:rPr>
          <w:rFonts w:ascii="Times" w:hAnsi="Times"/>
        </w:rPr>
        <w:lastRenderedPageBreak/>
        <w:tab/>
        <w:t xml:space="preserve">                                                                                                                                                                           </w:t>
      </w:r>
    </w:p>
    <w:p w14:paraId="627F6233" w14:textId="77777777" w:rsidR="000F6A4D" w:rsidRDefault="000F6A4D">
      <w:pPr>
        <w:pStyle w:val="WPNormal"/>
        <w:ind w:left="720" w:right="20" w:hanging="720"/>
        <w:rPr>
          <w:rFonts w:ascii="Times" w:hAnsi="Times"/>
        </w:rPr>
      </w:pPr>
      <w:r>
        <w:rPr>
          <w:rFonts w:ascii="Times" w:hAnsi="Times"/>
        </w:rPr>
        <w:t>1996</w:t>
      </w:r>
      <w:r>
        <w:rPr>
          <w:rFonts w:ascii="Times" w:hAnsi="Times"/>
        </w:rPr>
        <w:tab/>
        <w:t xml:space="preserve">(with Bill Ritchie) Light verbs in code-switched utterances: Derivational economy in I-language or incongruence in Production. </w:t>
      </w:r>
      <w:r w:rsidRPr="00DB3199">
        <w:rPr>
          <w:rFonts w:ascii="Times" w:hAnsi="Times"/>
          <w:i/>
        </w:rPr>
        <w:t xml:space="preserve">Proceedings of the 20th Annual Boston University Conference on Language Development. </w:t>
      </w:r>
      <w:r>
        <w:rPr>
          <w:rFonts w:ascii="Times" w:hAnsi="Times"/>
        </w:rPr>
        <w:t>Vol 1. pp. 52-62.</w:t>
      </w:r>
    </w:p>
    <w:p w14:paraId="4BE732BE" w14:textId="77777777" w:rsidR="000F6A4D" w:rsidRDefault="000F6A4D">
      <w:pPr>
        <w:pStyle w:val="WPNormal"/>
        <w:ind w:right="20"/>
        <w:rPr>
          <w:rFonts w:ascii="Times" w:hAnsi="Times"/>
        </w:rPr>
      </w:pPr>
    </w:p>
    <w:p w14:paraId="7F92724B" w14:textId="77777777" w:rsidR="000F6A4D" w:rsidRDefault="000F6A4D">
      <w:pPr>
        <w:pStyle w:val="WPNormal"/>
        <w:ind w:left="720" w:right="20" w:hanging="720"/>
        <w:rPr>
          <w:rFonts w:ascii="Times" w:hAnsi="Times"/>
        </w:rPr>
      </w:pPr>
      <w:r>
        <w:rPr>
          <w:rFonts w:ascii="Times" w:hAnsi="Times"/>
        </w:rPr>
        <w:t>1994</w:t>
      </w:r>
      <w:r>
        <w:rPr>
          <w:rFonts w:ascii="Times" w:hAnsi="Times"/>
        </w:rPr>
        <w:tab/>
        <w:t xml:space="preserve">Ten Short articles on the following topics: Hindi, Urdu, Tamil, Bengali, M.B. Emeneau, Sanskrit, Austronesian languages, Sino-Tibetan languages, South Asian </w:t>
      </w:r>
      <w:proofErr w:type="gramStart"/>
      <w:r>
        <w:rPr>
          <w:rFonts w:ascii="Times" w:hAnsi="Times"/>
        </w:rPr>
        <w:t>languages</w:t>
      </w:r>
      <w:proofErr w:type="gramEnd"/>
      <w:r>
        <w:rPr>
          <w:rFonts w:ascii="Times" w:hAnsi="Times"/>
        </w:rPr>
        <w:t xml:space="preserve"> and South Asian Studies Centers. </w:t>
      </w:r>
      <w:r w:rsidRPr="00F0753B">
        <w:rPr>
          <w:rFonts w:ascii="Times" w:hAnsi="Times"/>
          <w:i/>
          <w:iCs/>
        </w:rPr>
        <w:t>T</w:t>
      </w:r>
      <w:r w:rsidRPr="00DB3199">
        <w:rPr>
          <w:rFonts w:ascii="Times" w:hAnsi="Times"/>
          <w:i/>
        </w:rPr>
        <w:t>he Asian American Encyclopedia</w:t>
      </w:r>
      <w:r>
        <w:rPr>
          <w:rFonts w:ascii="Times" w:hAnsi="Times"/>
        </w:rPr>
        <w:t xml:space="preserve">. Edited by Selem Press for Marshall Cavendish. </w:t>
      </w:r>
    </w:p>
    <w:p w14:paraId="3037AE31" w14:textId="77777777" w:rsidR="000F6A4D" w:rsidRDefault="000F6A4D">
      <w:pPr>
        <w:pStyle w:val="WPNormal"/>
        <w:ind w:right="20"/>
        <w:rPr>
          <w:rFonts w:ascii="Times" w:hAnsi="Times"/>
        </w:rPr>
      </w:pPr>
      <w:r>
        <w:rPr>
          <w:rFonts w:ascii="Times" w:hAnsi="Times"/>
        </w:rPr>
        <w:tab/>
      </w:r>
    </w:p>
    <w:p w14:paraId="63226CE2" w14:textId="77777777" w:rsidR="000F6A4D" w:rsidRDefault="000F6A4D">
      <w:pPr>
        <w:pStyle w:val="WPNormal"/>
        <w:ind w:left="720" w:right="20" w:hanging="720"/>
        <w:rPr>
          <w:rFonts w:ascii="Times" w:hAnsi="Times"/>
        </w:rPr>
      </w:pPr>
      <w:r>
        <w:rPr>
          <w:rFonts w:ascii="Times" w:hAnsi="Times"/>
        </w:rPr>
        <w:t>1993</w:t>
      </w:r>
      <w:r>
        <w:rPr>
          <w:rFonts w:ascii="Times" w:hAnsi="Times"/>
        </w:rPr>
        <w:tab/>
        <w:t xml:space="preserve">Treatment of Discourse in the Hindi Grammatical Tradition. </w:t>
      </w:r>
      <w:r>
        <w:rPr>
          <w:rFonts w:ascii="Times" w:hAnsi="Times"/>
          <w:u w:val="single"/>
        </w:rPr>
        <w:t>S</w:t>
      </w:r>
      <w:r w:rsidRPr="00DB3199">
        <w:rPr>
          <w:rFonts w:ascii="Times" w:hAnsi="Times"/>
          <w:i/>
        </w:rPr>
        <w:t>outh Asian Language Review</w:t>
      </w:r>
      <w:r>
        <w:rPr>
          <w:rFonts w:ascii="Times" w:hAnsi="Times"/>
        </w:rPr>
        <w:t>. Vol III, No. 1. pp. 97-110.</w:t>
      </w:r>
    </w:p>
    <w:p w14:paraId="3AB80733" w14:textId="77777777" w:rsidR="000F6A4D" w:rsidRDefault="000F6A4D">
      <w:pPr>
        <w:pStyle w:val="WPNormal"/>
        <w:ind w:right="20"/>
        <w:rPr>
          <w:rFonts w:ascii="Times" w:hAnsi="Times"/>
        </w:rPr>
      </w:pPr>
      <w:r>
        <w:rPr>
          <w:rFonts w:ascii="Times" w:hAnsi="Times"/>
          <w:b/>
        </w:rPr>
        <w:t xml:space="preserve"> </w:t>
      </w:r>
    </w:p>
    <w:p w14:paraId="40F8F4FC" w14:textId="77777777" w:rsidR="000F6A4D" w:rsidRDefault="000F6A4D">
      <w:pPr>
        <w:pStyle w:val="WPNormal"/>
        <w:ind w:right="20"/>
        <w:rPr>
          <w:rFonts w:ascii="Times" w:hAnsi="Times"/>
        </w:rPr>
      </w:pPr>
      <w:r>
        <w:rPr>
          <w:rFonts w:ascii="Times" w:hAnsi="Times"/>
        </w:rPr>
        <w:t>1992</w:t>
      </w:r>
      <w:r>
        <w:rPr>
          <w:rFonts w:ascii="Times" w:hAnsi="Times"/>
        </w:rPr>
        <w:tab/>
        <w:t>Discourse Functions and Pragmatics of Mixing: Advertising Across Cultures</w:t>
      </w:r>
      <w:r>
        <w:rPr>
          <w:rFonts w:ascii="Times" w:hAnsi="Times"/>
          <w:i/>
        </w:rPr>
        <w:t>. World Englishes</w:t>
      </w:r>
      <w:r>
        <w:rPr>
          <w:rFonts w:ascii="Times" w:hAnsi="Times"/>
          <w:b/>
        </w:rPr>
        <w:t xml:space="preserve">. </w:t>
      </w:r>
      <w:r>
        <w:rPr>
          <w:rFonts w:ascii="Times" w:hAnsi="Times"/>
        </w:rPr>
        <w:t xml:space="preserve"> Vol 11: 2-3. pp. 195-215.</w:t>
      </w:r>
    </w:p>
    <w:p w14:paraId="29DB5000" w14:textId="77777777" w:rsidR="000F6A4D" w:rsidRDefault="000F6A4D">
      <w:pPr>
        <w:pStyle w:val="WPNormal"/>
        <w:ind w:right="20"/>
        <w:rPr>
          <w:rFonts w:ascii="Times" w:hAnsi="Times"/>
        </w:rPr>
      </w:pPr>
    </w:p>
    <w:p w14:paraId="5D98CB6B" w14:textId="77777777" w:rsidR="000F6A4D" w:rsidRDefault="000F6A4D">
      <w:pPr>
        <w:pStyle w:val="WPNormal"/>
        <w:ind w:right="20"/>
        <w:rPr>
          <w:rFonts w:ascii="Times" w:hAnsi="Times"/>
        </w:rPr>
      </w:pPr>
      <w:r>
        <w:rPr>
          <w:rFonts w:ascii="Times" w:hAnsi="Times"/>
        </w:rPr>
        <w:tab/>
        <w:t xml:space="preserve">Punjabi. </w:t>
      </w:r>
      <w:r w:rsidRPr="00DB3199">
        <w:rPr>
          <w:rFonts w:ascii="Times" w:hAnsi="Times"/>
          <w:i/>
        </w:rPr>
        <w:t>Oxford International Encyclopedia of Linguistics.</w:t>
      </w:r>
      <w:r>
        <w:rPr>
          <w:rFonts w:ascii="Times" w:hAnsi="Times"/>
        </w:rPr>
        <w:t xml:space="preserve"> New York: Oxford </w:t>
      </w:r>
      <w:r>
        <w:rPr>
          <w:rFonts w:ascii="Times" w:hAnsi="Times"/>
        </w:rPr>
        <w:tab/>
        <w:t>University Press. pp. 299-302.</w:t>
      </w:r>
    </w:p>
    <w:p w14:paraId="49C0A349" w14:textId="77777777" w:rsidR="000F6A4D" w:rsidRDefault="000F6A4D">
      <w:pPr>
        <w:pStyle w:val="WPNormal"/>
        <w:ind w:right="20"/>
        <w:rPr>
          <w:rFonts w:ascii="Times" w:hAnsi="Times"/>
        </w:rPr>
      </w:pPr>
      <w:r>
        <w:rPr>
          <w:rFonts w:ascii="Times" w:hAnsi="Times"/>
        </w:rPr>
        <w:tab/>
      </w:r>
    </w:p>
    <w:p w14:paraId="7E44F212" w14:textId="77777777" w:rsidR="000F6A4D" w:rsidRDefault="000F6A4D">
      <w:pPr>
        <w:pStyle w:val="WPNormal"/>
        <w:ind w:left="720" w:right="20" w:hanging="720"/>
        <w:rPr>
          <w:rFonts w:ascii="Times" w:hAnsi="Times"/>
        </w:rPr>
      </w:pPr>
      <w:r>
        <w:rPr>
          <w:rFonts w:ascii="Times" w:hAnsi="Times"/>
        </w:rPr>
        <w:t>1991</w:t>
      </w:r>
      <w:r>
        <w:rPr>
          <w:rFonts w:ascii="Times" w:hAnsi="Times"/>
        </w:rPr>
        <w:tab/>
        <w:t xml:space="preserve">Natural Language Processing and the Grammar of Directives. </w:t>
      </w:r>
      <w:r w:rsidRPr="00DB3199">
        <w:rPr>
          <w:rFonts w:ascii="Times" w:hAnsi="Times"/>
          <w:i/>
        </w:rPr>
        <w:t xml:space="preserve">2nd Annual Symposium on Communications, Signal Processing, Expert Systems and ASIC VLSI Design. </w:t>
      </w:r>
      <w:r>
        <w:rPr>
          <w:rFonts w:ascii="Times" w:hAnsi="Times"/>
        </w:rPr>
        <w:t>North Carolina A &amp; T State University. pp 1-4.</w:t>
      </w:r>
    </w:p>
    <w:p w14:paraId="3607927A" w14:textId="77777777" w:rsidR="000F6A4D" w:rsidRDefault="000F6A4D">
      <w:pPr>
        <w:pStyle w:val="WPNormal"/>
        <w:ind w:right="20"/>
        <w:rPr>
          <w:rFonts w:ascii="Times" w:hAnsi="Times"/>
        </w:rPr>
      </w:pPr>
    </w:p>
    <w:p w14:paraId="5B8B2890" w14:textId="77777777" w:rsidR="000F6A4D" w:rsidRDefault="000F6A4D">
      <w:pPr>
        <w:pStyle w:val="WPNormal"/>
        <w:ind w:left="720" w:right="20" w:hanging="720"/>
        <w:rPr>
          <w:rFonts w:ascii="Times" w:hAnsi="Times"/>
        </w:rPr>
      </w:pPr>
      <w:r>
        <w:rPr>
          <w:rFonts w:ascii="Times" w:hAnsi="Times"/>
        </w:rPr>
        <w:t>1989</w:t>
      </w:r>
      <w:r>
        <w:rPr>
          <w:rFonts w:ascii="Times" w:hAnsi="Times"/>
        </w:rPr>
        <w:tab/>
        <w:t xml:space="preserve">Bilingual's Creativity and syntactic theory: Evidence for emerging grammar. </w:t>
      </w:r>
      <w:r w:rsidRPr="00DB3199">
        <w:rPr>
          <w:rFonts w:ascii="Times" w:hAnsi="Times"/>
          <w:i/>
        </w:rPr>
        <w:t>World Englishes</w:t>
      </w:r>
      <w:r>
        <w:rPr>
          <w:rFonts w:ascii="Times" w:hAnsi="Times"/>
        </w:rPr>
        <w:t xml:space="preserve"> 9:3. pp 265-276.</w:t>
      </w:r>
    </w:p>
    <w:p w14:paraId="049FF8C7" w14:textId="77777777" w:rsidR="000F6A4D" w:rsidRDefault="000F6A4D">
      <w:pPr>
        <w:pStyle w:val="WPNormal"/>
        <w:ind w:right="20"/>
        <w:rPr>
          <w:rFonts w:ascii="Times" w:hAnsi="Times"/>
        </w:rPr>
      </w:pPr>
    </w:p>
    <w:p w14:paraId="0817A351" w14:textId="77777777" w:rsidR="000F6A4D" w:rsidRDefault="000F6A4D">
      <w:pPr>
        <w:pStyle w:val="WPNormal"/>
        <w:ind w:left="720" w:right="20" w:hanging="720"/>
        <w:rPr>
          <w:rFonts w:ascii="Times" w:hAnsi="Times"/>
        </w:rPr>
      </w:pPr>
      <w:r>
        <w:rPr>
          <w:rFonts w:ascii="Times" w:hAnsi="Times"/>
        </w:rPr>
        <w:tab/>
        <w:t>with</w:t>
      </w:r>
      <w:r>
        <w:rPr>
          <w:rFonts w:ascii="Times" w:hAnsi="Times"/>
          <w:b/>
        </w:rPr>
        <w:t xml:space="preserve"> </w:t>
      </w:r>
      <w:r>
        <w:rPr>
          <w:rFonts w:ascii="Times" w:hAnsi="Times"/>
        </w:rPr>
        <w:t xml:space="preserve">William C. Ritchie. Introduction: current issues in 'mixing' and 'switching'. </w:t>
      </w:r>
      <w:r w:rsidRPr="00DB3199">
        <w:rPr>
          <w:rFonts w:ascii="Times" w:hAnsi="Times"/>
          <w:i/>
        </w:rPr>
        <w:t>World Englishes</w:t>
      </w:r>
      <w:r>
        <w:rPr>
          <w:rFonts w:ascii="Times" w:hAnsi="Times"/>
        </w:rPr>
        <w:t xml:space="preserve"> 9:3. pp 261-264.</w:t>
      </w:r>
    </w:p>
    <w:p w14:paraId="0DE116AC" w14:textId="77777777" w:rsidR="000F6A4D" w:rsidRDefault="000F6A4D">
      <w:pPr>
        <w:pStyle w:val="WPNormal"/>
        <w:ind w:right="20"/>
        <w:rPr>
          <w:rFonts w:ascii="Times" w:hAnsi="Times"/>
        </w:rPr>
      </w:pPr>
    </w:p>
    <w:p w14:paraId="0F2F7976" w14:textId="77777777" w:rsidR="000F6A4D" w:rsidRDefault="000F6A4D">
      <w:pPr>
        <w:pStyle w:val="WPNormal"/>
        <w:ind w:left="720" w:right="20" w:hanging="720"/>
        <w:rPr>
          <w:rFonts w:ascii="Times" w:hAnsi="Times"/>
        </w:rPr>
      </w:pPr>
      <w:r>
        <w:rPr>
          <w:rFonts w:ascii="Times" w:hAnsi="Times"/>
        </w:rPr>
        <w:t>1988</w:t>
      </w:r>
      <w:r>
        <w:rPr>
          <w:rFonts w:ascii="Times" w:hAnsi="Times"/>
        </w:rPr>
        <w:tab/>
        <w:t xml:space="preserve">Barbara Lust, Tej Bhatia, James Gair, Vashini Sharma and Jyoti Khare. A parameter setting paradox: Children's acquisition of Hindi anaphora. </w:t>
      </w:r>
      <w:r w:rsidRPr="00DB3199">
        <w:rPr>
          <w:rFonts w:ascii="Times" w:hAnsi="Times"/>
          <w:i/>
          <w:u w:val="single"/>
        </w:rPr>
        <w:t>Cornell University Working Papers in Linguistics</w:t>
      </w:r>
      <w:r w:rsidRPr="00DB3199">
        <w:rPr>
          <w:rFonts w:ascii="Times" w:hAnsi="Times"/>
          <w:i/>
        </w:rPr>
        <w:t>.</w:t>
      </w:r>
      <w:r>
        <w:rPr>
          <w:rFonts w:ascii="Times" w:hAnsi="Times"/>
        </w:rPr>
        <w:t xml:space="preserve"> Vol. 8.pp. 107-132.</w:t>
      </w:r>
    </w:p>
    <w:p w14:paraId="2B536774" w14:textId="77777777" w:rsidR="000F6A4D" w:rsidRDefault="000F6A4D">
      <w:pPr>
        <w:pStyle w:val="WPNormal"/>
        <w:ind w:right="20"/>
        <w:rPr>
          <w:rFonts w:ascii="Times" w:hAnsi="Times"/>
        </w:rPr>
      </w:pPr>
    </w:p>
    <w:p w14:paraId="39B4A0D6" w14:textId="77777777" w:rsidR="000F6A4D" w:rsidRDefault="000F6A4D">
      <w:pPr>
        <w:pStyle w:val="WPNormal"/>
        <w:ind w:left="720" w:right="20"/>
        <w:rPr>
          <w:rFonts w:ascii="Times" w:hAnsi="Times"/>
        </w:rPr>
      </w:pPr>
      <w:r>
        <w:rPr>
          <w:rFonts w:ascii="Times" w:hAnsi="Times"/>
        </w:rPr>
        <w:t xml:space="preserve">English in Advertising:  Multiple Mixing and Media. </w:t>
      </w:r>
      <w:r w:rsidRPr="00DB3199">
        <w:rPr>
          <w:rFonts w:ascii="Times" w:hAnsi="Times"/>
          <w:i/>
        </w:rPr>
        <w:t>World Englishes</w:t>
      </w:r>
      <w:r>
        <w:rPr>
          <w:rFonts w:ascii="Times" w:hAnsi="Times"/>
        </w:rPr>
        <w:t>.  6:1. pp. 33-48.</w:t>
      </w:r>
    </w:p>
    <w:p w14:paraId="618B0775" w14:textId="77777777" w:rsidR="000F6A4D" w:rsidRDefault="000F6A4D">
      <w:pPr>
        <w:pStyle w:val="WPNormal"/>
        <w:ind w:right="20"/>
        <w:rPr>
          <w:rFonts w:ascii="Times" w:hAnsi="Times"/>
        </w:rPr>
      </w:pPr>
    </w:p>
    <w:p w14:paraId="2DAA0BEA" w14:textId="77777777" w:rsidR="000F6A4D" w:rsidRDefault="000F6A4D">
      <w:pPr>
        <w:pStyle w:val="WPNormal"/>
        <w:ind w:left="720" w:right="20" w:hanging="720"/>
        <w:rPr>
          <w:rFonts w:ascii="Times" w:hAnsi="Times"/>
        </w:rPr>
      </w:pPr>
      <w:r>
        <w:rPr>
          <w:rFonts w:ascii="Times" w:hAnsi="Times"/>
        </w:rPr>
        <w:t>1986</w:t>
      </w:r>
      <w:r>
        <w:rPr>
          <w:rFonts w:ascii="Times" w:hAnsi="Times"/>
        </w:rPr>
        <w:tab/>
        <w:t xml:space="preserve">Toward a Religious Colonial Linguistic Model of Early Hindi Grammar.  </w:t>
      </w:r>
      <w:r w:rsidRPr="00DB3199">
        <w:rPr>
          <w:rFonts w:ascii="Times" w:hAnsi="Times"/>
          <w:i/>
        </w:rPr>
        <w:t>Historigraphia Linguistica</w:t>
      </w:r>
      <w:r>
        <w:rPr>
          <w:rFonts w:ascii="Times" w:hAnsi="Times"/>
        </w:rPr>
        <w:t xml:space="preserve">. Vol.XIII:1. pp. 1-17. </w:t>
      </w:r>
      <w:r>
        <w:rPr>
          <w:rFonts w:ascii="Times" w:hAnsi="Times"/>
          <w:b/>
        </w:rPr>
        <w:t xml:space="preserve">[Lead Article]. </w:t>
      </w:r>
    </w:p>
    <w:p w14:paraId="6F97E5E0" w14:textId="77777777" w:rsidR="000F6A4D" w:rsidRDefault="000F6A4D">
      <w:pPr>
        <w:pStyle w:val="WPNormal"/>
        <w:ind w:right="20"/>
        <w:rPr>
          <w:rFonts w:ascii="Times" w:hAnsi="Times"/>
        </w:rPr>
      </w:pPr>
    </w:p>
    <w:p w14:paraId="315AA25C" w14:textId="77777777" w:rsidR="000F6A4D" w:rsidRDefault="000F6A4D">
      <w:pPr>
        <w:pStyle w:val="WPNormal"/>
        <w:ind w:left="720" w:right="20" w:hanging="720"/>
        <w:rPr>
          <w:rFonts w:ascii="Times" w:hAnsi="Times"/>
        </w:rPr>
      </w:pPr>
      <w:r>
        <w:rPr>
          <w:rFonts w:ascii="Times" w:hAnsi="Times"/>
        </w:rPr>
        <w:t>1985</w:t>
      </w:r>
      <w:r>
        <w:rPr>
          <w:rFonts w:ascii="Times" w:hAnsi="Times"/>
        </w:rPr>
        <w:tab/>
        <w:t xml:space="preserve">Religious-Colonial Models of Language and Early Hindi Grammars. </w:t>
      </w:r>
      <w:r w:rsidRPr="00DB3199">
        <w:rPr>
          <w:rFonts w:ascii="Times" w:hAnsi="Times"/>
          <w:i/>
        </w:rPr>
        <w:t>Lingua.</w:t>
      </w:r>
      <w:r>
        <w:rPr>
          <w:rFonts w:ascii="Times" w:hAnsi="Times"/>
        </w:rPr>
        <w:t xml:space="preserve">  65, pp. 123-134.</w:t>
      </w:r>
    </w:p>
    <w:p w14:paraId="7D13711E" w14:textId="77777777" w:rsidR="000F6A4D" w:rsidRDefault="000F6A4D">
      <w:pPr>
        <w:pStyle w:val="WPNormal"/>
        <w:ind w:right="20"/>
        <w:rPr>
          <w:rFonts w:ascii="Times" w:hAnsi="Times"/>
        </w:rPr>
      </w:pPr>
    </w:p>
    <w:p w14:paraId="6DE799F6" w14:textId="77777777" w:rsidR="000F6A4D" w:rsidRDefault="000F6A4D">
      <w:pPr>
        <w:pStyle w:val="WPNormal"/>
        <w:ind w:left="720" w:right="20" w:hanging="720"/>
        <w:rPr>
          <w:rFonts w:ascii="Times" w:hAnsi="Times"/>
        </w:rPr>
      </w:pPr>
      <w:r>
        <w:rPr>
          <w:rFonts w:ascii="Times" w:hAnsi="Times"/>
        </w:rPr>
        <w:t>1984</w:t>
      </w:r>
      <w:r>
        <w:rPr>
          <w:rFonts w:ascii="Times" w:hAnsi="Times"/>
        </w:rPr>
        <w:tab/>
        <w:t xml:space="preserve">Literacy in monolingual societies.  </w:t>
      </w:r>
      <w:r w:rsidRPr="00DB3199">
        <w:rPr>
          <w:rFonts w:ascii="Times" w:hAnsi="Times"/>
          <w:i/>
        </w:rPr>
        <w:t>Annual Review of Applied Linguistics.</w:t>
      </w:r>
      <w:r>
        <w:rPr>
          <w:rFonts w:ascii="Times" w:hAnsi="Times"/>
        </w:rPr>
        <w:t xml:space="preserve"> Edited by Robert B. Kaplan. Rowley: Massachusetts: Newbury House. pp. 23-38.</w:t>
      </w:r>
    </w:p>
    <w:p w14:paraId="690A5B31" w14:textId="77777777" w:rsidR="000F6A4D" w:rsidRDefault="000F6A4D">
      <w:pPr>
        <w:pStyle w:val="WPNormal"/>
        <w:ind w:right="20"/>
        <w:rPr>
          <w:rFonts w:ascii="Times" w:hAnsi="Times"/>
        </w:rPr>
      </w:pPr>
    </w:p>
    <w:p w14:paraId="4D594523" w14:textId="77777777" w:rsidR="000F6A4D" w:rsidRDefault="000F6A4D">
      <w:pPr>
        <w:pStyle w:val="WPNormal"/>
        <w:ind w:left="720" w:right="20" w:hanging="720"/>
        <w:rPr>
          <w:rFonts w:ascii="Times" w:hAnsi="Times"/>
        </w:rPr>
      </w:pPr>
      <w:r>
        <w:rPr>
          <w:rFonts w:ascii="Times" w:hAnsi="Times"/>
        </w:rPr>
        <w:t>1983</w:t>
      </w:r>
      <w:r>
        <w:rPr>
          <w:rFonts w:ascii="Times" w:hAnsi="Times"/>
        </w:rPr>
        <w:tab/>
        <w:t xml:space="preserve">The predictive role of the theories of markedness and language transfer in second language acquisition.  In Don Rogers and John A. Sloboda (eds.), </w:t>
      </w:r>
      <w:r w:rsidRPr="00DB3199">
        <w:rPr>
          <w:rFonts w:ascii="Times" w:hAnsi="Times"/>
          <w:i/>
        </w:rPr>
        <w:t xml:space="preserve">The Acquisitions </w:t>
      </w:r>
      <w:r w:rsidRPr="00DB3199">
        <w:rPr>
          <w:rFonts w:ascii="Times" w:hAnsi="Times"/>
          <w:i/>
        </w:rPr>
        <w:lastRenderedPageBreak/>
        <w:t>Symbolic Skills</w:t>
      </w:r>
      <w:r>
        <w:rPr>
          <w:rFonts w:ascii="Times" w:hAnsi="Times"/>
        </w:rPr>
        <w:t>. New York:  Plenum Corporation. pp. 501-510.</w:t>
      </w:r>
    </w:p>
    <w:p w14:paraId="74BE1D7D" w14:textId="77777777" w:rsidR="000F6A4D" w:rsidRDefault="000F6A4D">
      <w:pPr>
        <w:pStyle w:val="WPNormal"/>
        <w:ind w:right="20"/>
        <w:rPr>
          <w:rFonts w:ascii="Times" w:hAnsi="Times"/>
        </w:rPr>
      </w:pPr>
    </w:p>
    <w:p w14:paraId="3C7E3314" w14:textId="77777777" w:rsidR="000F6A4D" w:rsidRDefault="000F6A4D">
      <w:pPr>
        <w:pStyle w:val="WPNormal"/>
        <w:ind w:left="720" w:right="20"/>
        <w:rPr>
          <w:rFonts w:ascii="Times" w:hAnsi="Times"/>
        </w:rPr>
      </w:pPr>
      <w:r>
        <w:rPr>
          <w:rFonts w:ascii="Times" w:hAnsi="Times"/>
        </w:rPr>
        <w:t>Variation in Hindi: Problems and prospects.</w:t>
      </w:r>
      <w:r w:rsidRPr="00DB3199">
        <w:rPr>
          <w:rFonts w:ascii="Times" w:hAnsi="Times"/>
          <w:i/>
        </w:rPr>
        <w:t xml:space="preserve"> Studies in Linguistic Sciences,</w:t>
      </w:r>
      <w:r>
        <w:rPr>
          <w:rFonts w:ascii="Times" w:hAnsi="Times"/>
        </w:rPr>
        <w:t xml:space="preserve"> Vol. 13:2, pp. 1-19.</w:t>
      </w:r>
    </w:p>
    <w:p w14:paraId="507A6B0B" w14:textId="77777777" w:rsidR="000F6A4D" w:rsidRDefault="000F6A4D">
      <w:pPr>
        <w:pStyle w:val="WPNormal"/>
        <w:ind w:right="20"/>
        <w:rPr>
          <w:rFonts w:ascii="Times" w:hAnsi="Times"/>
        </w:rPr>
      </w:pPr>
    </w:p>
    <w:p w14:paraId="03696A9A" w14:textId="77777777" w:rsidR="000F6A4D" w:rsidRDefault="000F6A4D">
      <w:pPr>
        <w:pStyle w:val="WPNormal"/>
        <w:ind w:left="720" w:right="20"/>
        <w:rPr>
          <w:rFonts w:ascii="Times" w:hAnsi="Times"/>
        </w:rPr>
      </w:pPr>
      <w:r>
        <w:rPr>
          <w:rFonts w:ascii="Times" w:hAnsi="Times"/>
        </w:rPr>
        <w:t xml:space="preserve">The Oldest Grammar of Hindustani.  </w:t>
      </w:r>
      <w:r w:rsidRPr="00DB3199">
        <w:rPr>
          <w:rFonts w:ascii="Times" w:hAnsi="Times"/>
          <w:i/>
        </w:rPr>
        <w:t>Syracuse Scholar,</w:t>
      </w:r>
      <w:r>
        <w:rPr>
          <w:rFonts w:ascii="Times" w:hAnsi="Times"/>
        </w:rPr>
        <w:t xml:space="preserve"> Vol. 4, No. 2. pp.81-101.</w:t>
      </w:r>
    </w:p>
    <w:p w14:paraId="7E2B551B" w14:textId="77777777" w:rsidR="000F6A4D" w:rsidRDefault="000F6A4D">
      <w:pPr>
        <w:pStyle w:val="WPNormal"/>
        <w:ind w:right="20"/>
        <w:rPr>
          <w:rFonts w:ascii="Times" w:hAnsi="Times"/>
        </w:rPr>
      </w:pPr>
    </w:p>
    <w:p w14:paraId="5F6CF1BB" w14:textId="77777777" w:rsidR="000F6A4D" w:rsidRDefault="000F6A4D">
      <w:pPr>
        <w:pStyle w:val="WPNormal"/>
        <w:ind w:left="720" w:right="20" w:hanging="720"/>
        <w:rPr>
          <w:rFonts w:ascii="Times" w:hAnsi="Times"/>
        </w:rPr>
      </w:pPr>
      <w:r>
        <w:rPr>
          <w:rFonts w:ascii="Times" w:hAnsi="Times"/>
        </w:rPr>
        <w:t>1982</w:t>
      </w:r>
      <w:r>
        <w:rPr>
          <w:rFonts w:ascii="Times" w:hAnsi="Times"/>
        </w:rPr>
        <w:tab/>
        <w:t xml:space="preserve">In Search of the Oldest Grammar of Hindustani.  </w:t>
      </w:r>
      <w:r w:rsidRPr="00DB3199">
        <w:rPr>
          <w:rFonts w:ascii="Times" w:hAnsi="Times"/>
          <w:i/>
        </w:rPr>
        <w:t>South Asian Review,</w:t>
      </w:r>
      <w:r>
        <w:rPr>
          <w:rFonts w:ascii="Times" w:hAnsi="Times"/>
        </w:rPr>
        <w:t xml:space="preserve"> MLA Publication Vol. VI, No. 3 pp. 214-227 (By invitation).</w:t>
      </w:r>
    </w:p>
    <w:p w14:paraId="718275C3" w14:textId="77777777" w:rsidR="000F6A4D" w:rsidRDefault="000F6A4D">
      <w:pPr>
        <w:pStyle w:val="WPNormal"/>
        <w:ind w:right="20"/>
        <w:rPr>
          <w:rFonts w:ascii="Times" w:hAnsi="Times"/>
        </w:rPr>
      </w:pPr>
    </w:p>
    <w:p w14:paraId="34ECAA15" w14:textId="77777777" w:rsidR="000F6A4D" w:rsidRDefault="000F6A4D">
      <w:pPr>
        <w:pStyle w:val="WPNormal"/>
        <w:ind w:left="720" w:right="20"/>
        <w:rPr>
          <w:rFonts w:ascii="Times" w:hAnsi="Times"/>
        </w:rPr>
      </w:pPr>
      <w:r>
        <w:rPr>
          <w:rFonts w:ascii="Times" w:hAnsi="Times"/>
        </w:rPr>
        <w:t xml:space="preserve">English and Vernaculars of India:  Contact and Change. </w:t>
      </w:r>
      <w:r w:rsidRPr="00DB3199">
        <w:rPr>
          <w:rFonts w:ascii="Times" w:hAnsi="Times"/>
          <w:i/>
        </w:rPr>
        <w:t xml:space="preserve">Applied </w:t>
      </w:r>
      <w:proofErr w:type="gramStart"/>
      <w:r w:rsidRPr="00DB3199">
        <w:rPr>
          <w:rFonts w:ascii="Times" w:hAnsi="Times"/>
          <w:i/>
        </w:rPr>
        <w:t xml:space="preserve">Linguistics, </w:t>
      </w:r>
      <w:r>
        <w:rPr>
          <w:rFonts w:ascii="Times" w:hAnsi="Times"/>
        </w:rPr>
        <w:t xml:space="preserve"> Vol.</w:t>
      </w:r>
      <w:proofErr w:type="gramEnd"/>
      <w:r>
        <w:rPr>
          <w:rFonts w:ascii="Times" w:hAnsi="Times"/>
        </w:rPr>
        <w:t> 3, No. 3, pp. 235-245.</w:t>
      </w:r>
    </w:p>
    <w:p w14:paraId="7645C55C" w14:textId="77777777" w:rsidR="000F6A4D" w:rsidRDefault="000F6A4D">
      <w:pPr>
        <w:pStyle w:val="WPNormal"/>
        <w:ind w:right="20"/>
        <w:rPr>
          <w:rFonts w:ascii="Times" w:hAnsi="Times"/>
        </w:rPr>
      </w:pPr>
    </w:p>
    <w:p w14:paraId="6DB1638A" w14:textId="77777777" w:rsidR="000F6A4D" w:rsidRDefault="000F6A4D">
      <w:pPr>
        <w:pStyle w:val="WPNormal"/>
        <w:ind w:left="720" w:right="20"/>
        <w:rPr>
          <w:rFonts w:ascii="Times" w:hAnsi="Times"/>
        </w:rPr>
      </w:pPr>
      <w:r>
        <w:rPr>
          <w:rFonts w:ascii="Times" w:hAnsi="Times"/>
        </w:rPr>
        <w:t>The treatment of transitivity in the Hindi grammatical tradition. </w:t>
      </w:r>
      <w:r w:rsidRPr="00DB3199">
        <w:rPr>
          <w:rFonts w:ascii="Times" w:hAnsi="Times"/>
          <w:i/>
        </w:rPr>
        <w:t>Studies in the Linguistic Sciences</w:t>
      </w:r>
      <w:r>
        <w:rPr>
          <w:rFonts w:ascii="Times" w:hAnsi="Times"/>
        </w:rPr>
        <w:t>, Vol. 11:2, pp. 195-208.</w:t>
      </w:r>
    </w:p>
    <w:p w14:paraId="49448E8F" w14:textId="77777777" w:rsidR="000F6A4D" w:rsidRDefault="000F6A4D">
      <w:pPr>
        <w:pStyle w:val="WPNormal"/>
        <w:ind w:right="20"/>
        <w:rPr>
          <w:rFonts w:ascii="Times" w:hAnsi="Times"/>
        </w:rPr>
      </w:pPr>
      <w:r>
        <w:rPr>
          <w:rFonts w:ascii="Times" w:hAnsi="Times"/>
        </w:rPr>
        <w:t xml:space="preserve">        </w:t>
      </w:r>
    </w:p>
    <w:p w14:paraId="661DCD4D" w14:textId="77777777" w:rsidR="000F6A4D" w:rsidRDefault="000F6A4D">
      <w:pPr>
        <w:pStyle w:val="WPNormal"/>
        <w:ind w:left="720" w:right="20"/>
        <w:rPr>
          <w:rFonts w:ascii="Times" w:hAnsi="Times"/>
        </w:rPr>
      </w:pPr>
      <w:r>
        <w:rPr>
          <w:rFonts w:ascii="Times" w:hAnsi="Times"/>
        </w:rPr>
        <w:t xml:space="preserve">Trinidad Hindi:  Three generations of a transplanted variety.  </w:t>
      </w:r>
      <w:r w:rsidRPr="00DB3199">
        <w:rPr>
          <w:rFonts w:ascii="Times" w:hAnsi="Times"/>
          <w:i/>
        </w:rPr>
        <w:t>Studies in the Linguistic Sciences</w:t>
      </w:r>
      <w:r>
        <w:rPr>
          <w:rFonts w:ascii="Times" w:hAnsi="Times"/>
        </w:rPr>
        <w:t>, Vol. 11:2, pp. 135-150.</w:t>
      </w:r>
    </w:p>
    <w:p w14:paraId="2059FC82" w14:textId="77777777" w:rsidR="000F6A4D" w:rsidRDefault="000F6A4D">
      <w:pPr>
        <w:pStyle w:val="WPNormal"/>
        <w:ind w:right="20"/>
        <w:rPr>
          <w:rFonts w:ascii="Times" w:hAnsi="Times"/>
        </w:rPr>
      </w:pPr>
    </w:p>
    <w:p w14:paraId="3738D288" w14:textId="77777777" w:rsidR="000F6A4D" w:rsidRDefault="000F6A4D">
      <w:pPr>
        <w:pStyle w:val="WPNormal"/>
        <w:ind w:left="720" w:right="20"/>
        <w:rPr>
          <w:rFonts w:ascii="Times" w:hAnsi="Times"/>
        </w:rPr>
      </w:pPr>
      <w:r>
        <w:rPr>
          <w:rFonts w:ascii="Times" w:hAnsi="Times"/>
        </w:rPr>
        <w:t xml:space="preserve">Transplanted South Asian Languages:  An overview. </w:t>
      </w:r>
      <w:r w:rsidRPr="00DB3199">
        <w:rPr>
          <w:rFonts w:ascii="Times" w:hAnsi="Times"/>
          <w:i/>
        </w:rPr>
        <w:t xml:space="preserve">Studies in the Linguistic Sciences, </w:t>
      </w:r>
      <w:r>
        <w:rPr>
          <w:rFonts w:ascii="Times" w:hAnsi="Times"/>
        </w:rPr>
        <w:t>Vol. 11:2, pp. 135-159.</w:t>
      </w:r>
    </w:p>
    <w:p w14:paraId="19F173F1" w14:textId="77777777" w:rsidR="000F6A4D" w:rsidRDefault="000F6A4D">
      <w:pPr>
        <w:pStyle w:val="WPNormal"/>
        <w:ind w:right="20"/>
        <w:rPr>
          <w:rFonts w:ascii="Times" w:hAnsi="Times"/>
        </w:rPr>
      </w:pPr>
    </w:p>
    <w:p w14:paraId="5EF9916E" w14:textId="77777777" w:rsidR="000F6A4D" w:rsidRDefault="000F6A4D">
      <w:pPr>
        <w:pStyle w:val="WPNormal"/>
        <w:ind w:left="720" w:right="20" w:hanging="720"/>
        <w:rPr>
          <w:rFonts w:ascii="Times" w:hAnsi="Times"/>
        </w:rPr>
      </w:pPr>
      <w:r>
        <w:rPr>
          <w:rFonts w:ascii="Times" w:hAnsi="Times"/>
        </w:rPr>
        <w:t>1981</w:t>
      </w:r>
      <w:r>
        <w:rPr>
          <w:rFonts w:ascii="Times" w:hAnsi="Times"/>
        </w:rPr>
        <w:tab/>
        <w:t xml:space="preserve">Computer-Based Teaching of Non-Western Languages. </w:t>
      </w:r>
      <w:r>
        <w:rPr>
          <w:rFonts w:ascii="Times" w:hAnsi="Times"/>
          <w:u w:val="single"/>
        </w:rPr>
        <w:t>INTUS News</w:t>
      </w:r>
      <w:r>
        <w:rPr>
          <w:rFonts w:ascii="Times" w:hAnsi="Times"/>
        </w:rPr>
        <w:t>, Stellenbosch University, Vol. 5:2, pp. 67-73 (By invitation).</w:t>
      </w:r>
    </w:p>
    <w:p w14:paraId="274D2199" w14:textId="77777777" w:rsidR="000F6A4D" w:rsidRDefault="000F6A4D">
      <w:pPr>
        <w:pStyle w:val="WPNormal"/>
        <w:ind w:right="20"/>
        <w:rPr>
          <w:rFonts w:ascii="Times" w:hAnsi="Times"/>
        </w:rPr>
      </w:pPr>
    </w:p>
    <w:p w14:paraId="550EAEFE" w14:textId="77777777" w:rsidR="000F6A4D" w:rsidRDefault="000F6A4D">
      <w:pPr>
        <w:pStyle w:val="WPNormal"/>
        <w:ind w:left="720" w:right="20" w:hanging="720"/>
        <w:rPr>
          <w:rFonts w:ascii="Times" w:hAnsi="Times"/>
        </w:rPr>
      </w:pPr>
      <w:r>
        <w:rPr>
          <w:rFonts w:ascii="Times" w:hAnsi="Times"/>
        </w:rPr>
        <w:t>1980</w:t>
      </w:r>
      <w:r>
        <w:rPr>
          <w:rFonts w:ascii="Times" w:hAnsi="Times"/>
        </w:rPr>
        <w:tab/>
        <w:t xml:space="preserve">Hindi ke adhunik shaishik vyakaran: ek mulyakan (Some recent pedagogical grammars of Hindi: An evaluation). In R. N. Srivastava et al (eds.), </w:t>
      </w:r>
      <w:r w:rsidRPr="00DB3199">
        <w:rPr>
          <w:rFonts w:ascii="Times" w:hAnsi="Times"/>
          <w:i/>
        </w:rPr>
        <w:t>Anuprayuktabhashavigyana</w:t>
      </w:r>
      <w:r>
        <w:rPr>
          <w:rFonts w:ascii="Times" w:hAnsi="Times"/>
          <w:u w:val="single"/>
        </w:rPr>
        <w:t xml:space="preserve"> </w:t>
      </w:r>
      <w:r>
        <w:rPr>
          <w:rFonts w:ascii="Times" w:hAnsi="Times"/>
        </w:rPr>
        <w:t>(Applied Linguistics)</w:t>
      </w:r>
      <w:proofErr w:type="gramStart"/>
      <w:r>
        <w:rPr>
          <w:rFonts w:ascii="Times" w:hAnsi="Times"/>
        </w:rPr>
        <w:t>. :</w:t>
      </w:r>
      <w:proofErr w:type="gramEnd"/>
      <w:r>
        <w:rPr>
          <w:rFonts w:ascii="Times" w:hAnsi="Times"/>
        </w:rPr>
        <w:t xml:space="preserve"> Alekh Prakashan.  pp. 196-214</w:t>
      </w:r>
      <w:r w:rsidR="00842FFC">
        <w:rPr>
          <w:rFonts w:ascii="Times" w:hAnsi="Times"/>
        </w:rPr>
        <w:t xml:space="preserve">. </w:t>
      </w:r>
      <w:r>
        <w:rPr>
          <w:rFonts w:ascii="Times" w:hAnsi="Times"/>
        </w:rPr>
        <w:t xml:space="preserve">(Translated into Hindi by H. Guliyani). </w:t>
      </w:r>
      <w:r>
        <w:rPr>
          <w:rFonts w:ascii="Times" w:hAnsi="Times"/>
        </w:rPr>
        <w:tab/>
      </w:r>
    </w:p>
    <w:p w14:paraId="2F5C19E5" w14:textId="77777777" w:rsidR="000F6A4D" w:rsidRDefault="000F6A4D">
      <w:pPr>
        <w:pStyle w:val="WPNormal"/>
        <w:ind w:right="20"/>
        <w:rPr>
          <w:rFonts w:ascii="Times" w:hAnsi="Times"/>
        </w:rPr>
      </w:pPr>
    </w:p>
    <w:p w14:paraId="7B5A34F0" w14:textId="77777777" w:rsidR="000F6A4D" w:rsidRDefault="000F6A4D">
      <w:pPr>
        <w:pStyle w:val="WPNormal"/>
        <w:ind w:right="20"/>
        <w:rPr>
          <w:rFonts w:ascii="Times" w:hAnsi="Times"/>
        </w:rPr>
      </w:pPr>
      <w:r>
        <w:rPr>
          <w:rFonts w:ascii="Times" w:hAnsi="Times"/>
        </w:rPr>
        <w:tab/>
        <w:t>(With Andre-Pierre Benguerel) Hindi stop consonants: an acoustic and fiberscopic study. </w:t>
      </w:r>
      <w:r w:rsidRPr="00DB3199">
        <w:rPr>
          <w:rFonts w:ascii="Times" w:hAnsi="Times"/>
          <w:i/>
        </w:rPr>
        <w:t>Phonetica</w:t>
      </w:r>
      <w:r>
        <w:rPr>
          <w:rFonts w:ascii="Times" w:hAnsi="Times"/>
        </w:rPr>
        <w:t>, Vol. 37, pp. 137-148.</w:t>
      </w:r>
    </w:p>
    <w:p w14:paraId="4EADD7B8" w14:textId="77777777" w:rsidR="000F6A4D" w:rsidRDefault="000F6A4D">
      <w:pPr>
        <w:pStyle w:val="WPNormal"/>
        <w:ind w:right="20"/>
        <w:rPr>
          <w:rFonts w:ascii="Times" w:hAnsi="Times"/>
        </w:rPr>
      </w:pPr>
    </w:p>
    <w:p w14:paraId="7E39837C" w14:textId="77777777" w:rsidR="000F6A4D" w:rsidRDefault="000F6A4D">
      <w:pPr>
        <w:pStyle w:val="WPNormal"/>
        <w:ind w:left="720" w:right="20"/>
        <w:rPr>
          <w:rFonts w:ascii="Times" w:hAnsi="Times"/>
        </w:rPr>
      </w:pPr>
      <w:r>
        <w:rPr>
          <w:rFonts w:ascii="Times" w:hAnsi="Times"/>
        </w:rPr>
        <w:t xml:space="preserve">Computer - Based Hindi Pedagogy.  </w:t>
      </w:r>
      <w:r w:rsidRPr="00DB3199">
        <w:rPr>
          <w:rFonts w:ascii="Times" w:hAnsi="Times"/>
          <w:i/>
        </w:rPr>
        <w:t>Computers and the Humanities</w:t>
      </w:r>
      <w:r>
        <w:rPr>
          <w:rFonts w:ascii="Times" w:hAnsi="Times"/>
        </w:rPr>
        <w:t>, Vol. 14:3, pp. 181-186</w:t>
      </w:r>
      <w:r w:rsidR="00842FFC">
        <w:rPr>
          <w:rFonts w:ascii="Times" w:hAnsi="Times"/>
        </w:rPr>
        <w:t>.</w:t>
      </w:r>
      <w:r>
        <w:rPr>
          <w:rFonts w:ascii="Times" w:hAnsi="Times"/>
        </w:rPr>
        <w:t xml:space="preserve">   </w:t>
      </w:r>
    </w:p>
    <w:p w14:paraId="7F761D7C" w14:textId="77777777" w:rsidR="000F6A4D" w:rsidRDefault="000F6A4D">
      <w:pPr>
        <w:pStyle w:val="WPNormal"/>
        <w:ind w:right="20"/>
        <w:rPr>
          <w:rFonts w:ascii="Times" w:hAnsi="Times"/>
        </w:rPr>
      </w:pPr>
    </w:p>
    <w:p w14:paraId="71561E8C" w14:textId="77777777" w:rsidR="000F6A4D" w:rsidRDefault="000F6A4D">
      <w:pPr>
        <w:pStyle w:val="WPNormal"/>
        <w:ind w:left="720" w:right="20" w:hanging="720"/>
        <w:rPr>
          <w:rFonts w:ascii="Times" w:hAnsi="Times"/>
        </w:rPr>
      </w:pPr>
      <w:r>
        <w:rPr>
          <w:rFonts w:ascii="Times" w:hAnsi="Times"/>
        </w:rPr>
        <w:t>1979</w:t>
      </w:r>
      <w:r>
        <w:rPr>
          <w:rFonts w:ascii="Times" w:hAnsi="Times"/>
        </w:rPr>
        <w:tab/>
        <w:t xml:space="preserve">Negation in South Asian Languages.  </w:t>
      </w:r>
      <w:r w:rsidRPr="00DB3199">
        <w:rPr>
          <w:rFonts w:ascii="Times" w:hAnsi="Times"/>
          <w:i/>
        </w:rPr>
        <w:t>South Asian Language Analysis,</w:t>
      </w:r>
      <w:r>
        <w:rPr>
          <w:rFonts w:ascii="Times" w:hAnsi="Times"/>
        </w:rPr>
        <w:t xml:space="preserve"> University of Illinois, pp. 1-12.</w:t>
      </w:r>
    </w:p>
    <w:p w14:paraId="0FDECE7C" w14:textId="77777777" w:rsidR="000F6A4D" w:rsidRDefault="000F6A4D">
      <w:pPr>
        <w:pStyle w:val="WPNormal"/>
        <w:ind w:right="20"/>
        <w:rPr>
          <w:rFonts w:ascii="Times" w:hAnsi="Times"/>
        </w:rPr>
      </w:pPr>
    </w:p>
    <w:p w14:paraId="71A414A1" w14:textId="77777777" w:rsidR="000F6A4D" w:rsidRPr="00DB3199" w:rsidRDefault="000F6A4D">
      <w:pPr>
        <w:pStyle w:val="WPNormal"/>
        <w:ind w:left="720" w:right="20" w:hanging="720"/>
        <w:rPr>
          <w:rFonts w:ascii="Times" w:hAnsi="Times"/>
          <w:i/>
        </w:rPr>
      </w:pPr>
      <w:r>
        <w:rPr>
          <w:rFonts w:ascii="Times" w:hAnsi="Times"/>
        </w:rPr>
        <w:t>1978</w:t>
      </w:r>
      <w:r>
        <w:rPr>
          <w:rFonts w:ascii="Times" w:hAnsi="Times"/>
        </w:rPr>
        <w:tab/>
        <w:t xml:space="preserve">(With Y. </w:t>
      </w:r>
      <w:proofErr w:type="gramStart"/>
      <w:r>
        <w:rPr>
          <w:rFonts w:ascii="Times" w:hAnsi="Times"/>
        </w:rPr>
        <w:t>Kachru)  The</w:t>
      </w:r>
      <w:proofErr w:type="gramEnd"/>
      <w:r>
        <w:rPr>
          <w:rFonts w:ascii="Times" w:hAnsi="Times"/>
        </w:rPr>
        <w:t xml:space="preserve"> emerging dialect conflict in Hindi.  </w:t>
      </w:r>
      <w:r w:rsidRPr="00DB3199">
        <w:rPr>
          <w:rFonts w:ascii="Times" w:hAnsi="Times"/>
          <w:i/>
        </w:rPr>
        <w:t>International Journal of the Sociology of</w:t>
      </w:r>
      <w:r w:rsidR="00842FFC">
        <w:rPr>
          <w:rFonts w:ascii="Times" w:hAnsi="Times"/>
          <w:i/>
        </w:rPr>
        <w:t xml:space="preserve"> </w:t>
      </w:r>
      <w:r w:rsidRPr="00DB3199">
        <w:rPr>
          <w:rFonts w:ascii="Times" w:hAnsi="Times"/>
          <w:i/>
        </w:rPr>
        <w:t xml:space="preserve">Language, Aspect of </w:t>
      </w:r>
      <w:proofErr w:type="gramStart"/>
      <w:r w:rsidRPr="00DB3199">
        <w:rPr>
          <w:rFonts w:ascii="Times" w:hAnsi="Times"/>
          <w:i/>
        </w:rPr>
        <w:t>Socio-linguistics</w:t>
      </w:r>
      <w:proofErr w:type="gramEnd"/>
      <w:r w:rsidRPr="00DB3199">
        <w:rPr>
          <w:rFonts w:ascii="Times" w:hAnsi="Times"/>
          <w:i/>
        </w:rPr>
        <w:t xml:space="preserve"> in South Asia, Vol. 16, pp. 47-56. </w:t>
      </w:r>
    </w:p>
    <w:p w14:paraId="3EB85D6C" w14:textId="77777777" w:rsidR="000F6A4D" w:rsidRPr="00DB3199" w:rsidRDefault="000F6A4D">
      <w:pPr>
        <w:pStyle w:val="WPNormal"/>
        <w:ind w:right="20"/>
        <w:rPr>
          <w:rFonts w:ascii="Times" w:hAnsi="Times"/>
          <w:i/>
        </w:rPr>
      </w:pPr>
    </w:p>
    <w:p w14:paraId="41E4D8AB" w14:textId="77777777" w:rsidR="000F6A4D" w:rsidRDefault="000F6A4D">
      <w:pPr>
        <w:pStyle w:val="WPNormal"/>
        <w:ind w:left="720" w:right="20" w:hanging="720"/>
        <w:rPr>
          <w:rFonts w:ascii="Times" w:hAnsi="Times"/>
        </w:rPr>
      </w:pPr>
      <w:r>
        <w:rPr>
          <w:rFonts w:ascii="Times" w:hAnsi="Times"/>
        </w:rPr>
        <w:t xml:space="preserve">1977 </w:t>
      </w:r>
      <w:r>
        <w:rPr>
          <w:rFonts w:ascii="Times" w:hAnsi="Times"/>
        </w:rPr>
        <w:tab/>
        <w:t xml:space="preserve">(With Y. Kachru) On reflexivization in Hindi-Urdu and its theoretical implication.  </w:t>
      </w:r>
      <w:r w:rsidRPr="00DB3199">
        <w:rPr>
          <w:rFonts w:ascii="Times" w:hAnsi="Times"/>
          <w:i/>
        </w:rPr>
        <w:t xml:space="preserve">Indian </w:t>
      </w:r>
      <w:proofErr w:type="gramStart"/>
      <w:r w:rsidRPr="00DB3199">
        <w:rPr>
          <w:rFonts w:ascii="Times" w:hAnsi="Times"/>
          <w:i/>
        </w:rPr>
        <w:t>Linguistics,</w:t>
      </w:r>
      <w:r>
        <w:rPr>
          <w:rFonts w:ascii="Times" w:hAnsi="Times"/>
        </w:rPr>
        <w:t xml:space="preserve">  Vol.</w:t>
      </w:r>
      <w:proofErr w:type="gramEnd"/>
      <w:r>
        <w:rPr>
          <w:rFonts w:ascii="Times" w:hAnsi="Times"/>
        </w:rPr>
        <w:t xml:space="preserve"> 38, pp. 21-38. </w:t>
      </w:r>
    </w:p>
    <w:p w14:paraId="0358E933" w14:textId="77777777" w:rsidR="000F6A4D" w:rsidRDefault="000F6A4D">
      <w:pPr>
        <w:pStyle w:val="WPNormal"/>
        <w:ind w:right="20"/>
        <w:rPr>
          <w:rFonts w:ascii="Times" w:hAnsi="Times"/>
        </w:rPr>
      </w:pPr>
    </w:p>
    <w:p w14:paraId="04F6EB2D" w14:textId="77777777" w:rsidR="000F6A4D" w:rsidRDefault="000F6A4D">
      <w:pPr>
        <w:pStyle w:val="WPNormal"/>
        <w:ind w:left="720" w:right="20" w:hanging="720"/>
        <w:rPr>
          <w:rFonts w:ascii="Times" w:hAnsi="Times"/>
        </w:rPr>
      </w:pPr>
      <w:r>
        <w:rPr>
          <w:rFonts w:ascii="Times" w:hAnsi="Times"/>
        </w:rPr>
        <w:t>1976</w:t>
      </w:r>
      <w:r>
        <w:rPr>
          <w:rFonts w:ascii="Times" w:hAnsi="Times"/>
        </w:rPr>
        <w:tab/>
        <w:t>(With Braj Kachru and Y. Kachru)</w:t>
      </w:r>
      <w:r w:rsidR="00842FFC">
        <w:rPr>
          <w:rFonts w:ascii="Times" w:hAnsi="Times"/>
        </w:rPr>
        <w:t>.</w:t>
      </w:r>
      <w:r>
        <w:rPr>
          <w:rFonts w:ascii="Times" w:hAnsi="Times"/>
        </w:rPr>
        <w:t xml:space="preserve"> On the notion of 'subjecthood' in Hindi, </w:t>
      </w:r>
      <w:proofErr w:type="gramStart"/>
      <w:r>
        <w:rPr>
          <w:rFonts w:ascii="Times" w:hAnsi="Times"/>
        </w:rPr>
        <w:t>Punjabi</w:t>
      </w:r>
      <w:proofErr w:type="gramEnd"/>
      <w:r>
        <w:rPr>
          <w:rFonts w:ascii="Times" w:hAnsi="Times"/>
        </w:rPr>
        <w:t xml:space="preserve"> and </w:t>
      </w:r>
      <w:r>
        <w:rPr>
          <w:rFonts w:ascii="Times" w:hAnsi="Times"/>
        </w:rPr>
        <w:lastRenderedPageBreak/>
        <w:t xml:space="preserve">Kashmiri.  </w:t>
      </w:r>
      <w:r w:rsidRPr="00DB3199">
        <w:rPr>
          <w:rFonts w:ascii="Times" w:hAnsi="Times"/>
          <w:i/>
        </w:rPr>
        <w:t xml:space="preserve">On the Notion of Subject in South Asian Languages, </w:t>
      </w:r>
      <w:r>
        <w:rPr>
          <w:rFonts w:ascii="Times" w:hAnsi="Times"/>
        </w:rPr>
        <w:t>M.K. Verma (ed.), University of Wisconsin, Madison. Vol. </w:t>
      </w:r>
      <w:proofErr w:type="gramStart"/>
      <w:r>
        <w:rPr>
          <w:rFonts w:ascii="Times" w:hAnsi="Times"/>
        </w:rPr>
        <w:t>6:l</w:t>
      </w:r>
      <w:proofErr w:type="gramEnd"/>
      <w:r>
        <w:rPr>
          <w:rFonts w:ascii="Times" w:hAnsi="Times"/>
        </w:rPr>
        <w:t xml:space="preserve">, p. 79-108.     </w:t>
      </w:r>
    </w:p>
    <w:p w14:paraId="0FA8BFD1" w14:textId="77777777" w:rsidR="000F6A4D" w:rsidRDefault="000F6A4D">
      <w:pPr>
        <w:pStyle w:val="WPNormal"/>
        <w:ind w:right="20"/>
        <w:rPr>
          <w:rFonts w:ascii="Times" w:hAnsi="Times"/>
        </w:rPr>
      </w:pPr>
    </w:p>
    <w:p w14:paraId="57D37DAE" w14:textId="77777777" w:rsidR="008D44AB" w:rsidRDefault="000F6A4D">
      <w:pPr>
        <w:pStyle w:val="WPNormal"/>
        <w:ind w:left="720" w:right="20"/>
        <w:rPr>
          <w:rFonts w:ascii="Times" w:hAnsi="Times"/>
        </w:rPr>
      </w:pPr>
      <w:r>
        <w:rPr>
          <w:rFonts w:ascii="Times" w:hAnsi="Times"/>
        </w:rPr>
        <w:t xml:space="preserve">On the predictive role of the recent theories of aspiration. </w:t>
      </w:r>
      <w:r w:rsidRPr="00DB3199">
        <w:rPr>
          <w:rFonts w:ascii="Times" w:hAnsi="Times"/>
          <w:i/>
          <w:u w:val="single"/>
        </w:rPr>
        <w:t>Phonetica</w:t>
      </w:r>
      <w:r w:rsidRPr="00DB3199">
        <w:rPr>
          <w:rFonts w:ascii="Times" w:hAnsi="Times"/>
          <w:i/>
        </w:rPr>
        <w:t>,</w:t>
      </w:r>
      <w:r>
        <w:rPr>
          <w:rFonts w:ascii="Times" w:hAnsi="Times"/>
        </w:rPr>
        <w:t xml:space="preserve"> Vol. 33:1, pp. 62-74.   </w:t>
      </w:r>
    </w:p>
    <w:p w14:paraId="6789645C" w14:textId="77777777" w:rsidR="000F6A4D" w:rsidRDefault="000F6A4D">
      <w:pPr>
        <w:pStyle w:val="WPNormal"/>
        <w:ind w:left="720" w:right="20"/>
        <w:rPr>
          <w:rFonts w:ascii="Times" w:hAnsi="Times"/>
        </w:rPr>
      </w:pPr>
      <w:r>
        <w:rPr>
          <w:rFonts w:ascii="Times" w:hAnsi="Times"/>
        </w:rPr>
        <w:tab/>
        <w:t xml:space="preserve">          </w:t>
      </w:r>
    </w:p>
    <w:p w14:paraId="1CDC09B2" w14:textId="77777777" w:rsidR="000F6A4D" w:rsidRDefault="000F6A4D">
      <w:pPr>
        <w:pStyle w:val="WPNormal"/>
        <w:ind w:left="720" w:right="20" w:hanging="720"/>
        <w:rPr>
          <w:rFonts w:ascii="Times" w:hAnsi="Times"/>
        </w:rPr>
      </w:pPr>
      <w:r>
        <w:rPr>
          <w:rFonts w:ascii="Times" w:hAnsi="Times"/>
        </w:rPr>
        <w:t>1975</w:t>
      </w:r>
      <w:r>
        <w:rPr>
          <w:rFonts w:ascii="Times" w:hAnsi="Times"/>
        </w:rPr>
        <w:tab/>
        <w:t xml:space="preserve">New directions and issues in computer-assisted, instruction. (Accepted and reproduced by ERIC).  Pp. 1-29. </w:t>
      </w:r>
    </w:p>
    <w:p w14:paraId="406CB733" w14:textId="77777777" w:rsidR="000F6A4D" w:rsidRDefault="000F6A4D">
      <w:pPr>
        <w:pStyle w:val="WPNormal"/>
        <w:ind w:right="20"/>
        <w:rPr>
          <w:rFonts w:ascii="Times" w:hAnsi="Times"/>
        </w:rPr>
      </w:pPr>
      <w:r>
        <w:rPr>
          <w:rFonts w:ascii="Times" w:hAnsi="Times"/>
        </w:rPr>
        <w:t xml:space="preserve">                         </w:t>
      </w:r>
    </w:p>
    <w:p w14:paraId="25BCE896" w14:textId="77777777" w:rsidR="000F6A4D" w:rsidRDefault="000F6A4D" w:rsidP="008D44AB">
      <w:pPr>
        <w:pStyle w:val="WPNormal"/>
        <w:ind w:left="720" w:right="20"/>
        <w:rPr>
          <w:rFonts w:ascii="Times" w:hAnsi="Times"/>
        </w:rPr>
      </w:pPr>
      <w:r>
        <w:rPr>
          <w:rFonts w:ascii="Times" w:hAnsi="Times"/>
          <w:u w:val="single"/>
        </w:rPr>
        <w:t>Hindi men anunasiktaa</w:t>
      </w:r>
      <w:r>
        <w:rPr>
          <w:rFonts w:ascii="Times" w:hAnsi="Times"/>
        </w:rPr>
        <w:t xml:space="preserve"> (in </w:t>
      </w:r>
      <w:proofErr w:type="gramStart"/>
      <w:r>
        <w:rPr>
          <w:rFonts w:ascii="Times" w:hAnsi="Times"/>
        </w:rPr>
        <w:t>Hindi)  [</w:t>
      </w:r>
      <w:proofErr w:type="gramEnd"/>
      <w:r>
        <w:rPr>
          <w:rFonts w:ascii="Times" w:hAnsi="Times"/>
        </w:rPr>
        <w:t xml:space="preserve">Nasalization in Hindi]. </w:t>
      </w:r>
      <w:r w:rsidRPr="00DB3199">
        <w:rPr>
          <w:rFonts w:ascii="Times" w:hAnsi="Times"/>
          <w:i/>
        </w:rPr>
        <w:t>Gavesna</w:t>
      </w:r>
      <w:r>
        <w:rPr>
          <w:rFonts w:ascii="Times" w:hAnsi="Times"/>
        </w:rPr>
        <w:t>, October, pp. 79-99.</w:t>
      </w:r>
    </w:p>
    <w:p w14:paraId="5B3379CA" w14:textId="77777777" w:rsidR="000F6A4D" w:rsidRDefault="000F6A4D">
      <w:pPr>
        <w:pStyle w:val="WPNormal"/>
        <w:ind w:right="20"/>
        <w:rPr>
          <w:rFonts w:ascii="Times" w:hAnsi="Times"/>
        </w:rPr>
      </w:pPr>
    </w:p>
    <w:p w14:paraId="60D4162B" w14:textId="77777777" w:rsidR="000F6A4D" w:rsidRDefault="000F6A4D" w:rsidP="008D44AB">
      <w:pPr>
        <w:pStyle w:val="WPNormal"/>
        <w:ind w:left="720" w:right="20"/>
        <w:rPr>
          <w:rFonts w:ascii="Times" w:hAnsi="Times"/>
        </w:rPr>
      </w:pPr>
      <w:r>
        <w:rPr>
          <w:rFonts w:ascii="Times" w:hAnsi="Times"/>
        </w:rPr>
        <w:t xml:space="preserve">The evolution of Tones in Punjabi.  </w:t>
      </w:r>
      <w:r w:rsidRPr="00DB3199">
        <w:rPr>
          <w:rFonts w:ascii="Times" w:hAnsi="Times"/>
          <w:i/>
        </w:rPr>
        <w:t>Studies in the Linguistic Sciences</w:t>
      </w:r>
      <w:r>
        <w:rPr>
          <w:rFonts w:ascii="Times" w:hAnsi="Times"/>
        </w:rPr>
        <w:t>, No. 38, pp. 12-24.</w:t>
      </w:r>
    </w:p>
    <w:p w14:paraId="43635D04" w14:textId="77777777" w:rsidR="000F6A4D" w:rsidRDefault="000F6A4D">
      <w:pPr>
        <w:pStyle w:val="WPNormal"/>
        <w:ind w:right="20"/>
        <w:rPr>
          <w:rFonts w:ascii="Times" w:hAnsi="Times"/>
        </w:rPr>
      </w:pPr>
    </w:p>
    <w:p w14:paraId="55F443C9" w14:textId="77777777" w:rsidR="000F6A4D" w:rsidRDefault="000F6A4D">
      <w:pPr>
        <w:pStyle w:val="WPNormal"/>
        <w:ind w:left="720" w:right="20"/>
        <w:rPr>
          <w:rFonts w:ascii="Times" w:hAnsi="Times"/>
        </w:rPr>
      </w:pPr>
      <w:r>
        <w:rPr>
          <w:rFonts w:ascii="Times" w:hAnsi="Times"/>
        </w:rPr>
        <w:t xml:space="preserve">Negation through question in modern Hindi:  another look.  </w:t>
      </w:r>
      <w:r>
        <w:rPr>
          <w:rFonts w:ascii="Times" w:hAnsi="Times"/>
          <w:u w:val="single"/>
        </w:rPr>
        <w:t>Language</w:t>
      </w:r>
      <w:r>
        <w:rPr>
          <w:rFonts w:ascii="Times" w:hAnsi="Times"/>
        </w:rPr>
        <w:t xml:space="preserve"> </w:t>
      </w:r>
      <w:r>
        <w:rPr>
          <w:rFonts w:ascii="Times" w:hAnsi="Times"/>
          <w:u w:val="single"/>
        </w:rPr>
        <w:t>Sciences,</w:t>
      </w:r>
      <w:r>
        <w:rPr>
          <w:rFonts w:ascii="Times" w:hAnsi="Times"/>
        </w:rPr>
        <w:t xml:space="preserve"> No. 38, pp. 29-30.</w:t>
      </w:r>
    </w:p>
    <w:p w14:paraId="16D94DFD" w14:textId="77777777" w:rsidR="000F6A4D" w:rsidRDefault="000F6A4D">
      <w:pPr>
        <w:pStyle w:val="WPNormal"/>
        <w:ind w:right="20"/>
        <w:rPr>
          <w:rFonts w:ascii="Times" w:hAnsi="Times"/>
        </w:rPr>
      </w:pPr>
    </w:p>
    <w:p w14:paraId="29919FD4" w14:textId="77777777" w:rsidR="000F6A4D" w:rsidRDefault="000F6A4D">
      <w:pPr>
        <w:pStyle w:val="WPNormal"/>
        <w:ind w:left="720" w:right="20"/>
        <w:rPr>
          <w:rFonts w:ascii="Times" w:hAnsi="Times"/>
        </w:rPr>
      </w:pPr>
      <w:r>
        <w:rPr>
          <w:rFonts w:ascii="Times" w:hAnsi="Times"/>
        </w:rPr>
        <w:t>(With Y. </w:t>
      </w:r>
      <w:proofErr w:type="gramStart"/>
      <w:r>
        <w:rPr>
          <w:rFonts w:ascii="Times" w:hAnsi="Times"/>
        </w:rPr>
        <w:t>Kachru)  Evidence</w:t>
      </w:r>
      <w:proofErr w:type="gramEnd"/>
      <w:r>
        <w:rPr>
          <w:rFonts w:ascii="Times" w:hAnsi="Times"/>
        </w:rPr>
        <w:t xml:space="preserve"> for global constraints; the case of reflexivization in Hindi-Urdu. </w:t>
      </w:r>
      <w:r w:rsidRPr="00DB3199">
        <w:rPr>
          <w:rFonts w:ascii="Times" w:hAnsi="Times"/>
          <w:i/>
        </w:rPr>
        <w:t>Studies in the Linguistic Sciences</w:t>
      </w:r>
      <w:r>
        <w:rPr>
          <w:rFonts w:ascii="Times" w:hAnsi="Times"/>
        </w:rPr>
        <w:t>, Vol. 5:1, pp. 42-72.</w:t>
      </w:r>
    </w:p>
    <w:p w14:paraId="52AD5557" w14:textId="77777777" w:rsidR="000F6A4D" w:rsidRDefault="000F6A4D">
      <w:pPr>
        <w:pStyle w:val="WPNormal"/>
        <w:ind w:right="20"/>
        <w:rPr>
          <w:rFonts w:ascii="Times" w:hAnsi="Times"/>
        </w:rPr>
      </w:pPr>
    </w:p>
    <w:p w14:paraId="5EAFD5D4" w14:textId="77777777" w:rsidR="000F6A4D" w:rsidRDefault="000F6A4D">
      <w:pPr>
        <w:pStyle w:val="WPNormal"/>
        <w:ind w:left="720" w:right="20" w:hanging="720"/>
        <w:rPr>
          <w:rFonts w:ascii="Times" w:hAnsi="Times"/>
        </w:rPr>
      </w:pPr>
      <w:r>
        <w:rPr>
          <w:rFonts w:ascii="Times" w:hAnsi="Times"/>
        </w:rPr>
        <w:t>1974</w:t>
      </w:r>
      <w:r>
        <w:rPr>
          <w:rFonts w:ascii="Times" w:hAnsi="Times"/>
        </w:rPr>
        <w:tab/>
        <w:t>A study of aspirated consonants as spoken and recognized by Hindi speakers. </w:t>
      </w:r>
      <w:r w:rsidRPr="00DB3199">
        <w:rPr>
          <w:rFonts w:ascii="Times" w:hAnsi="Times"/>
          <w:i/>
        </w:rPr>
        <w:t>Studies in the Linguistic Sciences</w:t>
      </w:r>
      <w:r>
        <w:rPr>
          <w:rFonts w:ascii="Times" w:hAnsi="Times"/>
        </w:rPr>
        <w:t>, Vol. 4:2, pp. 25-39.</w:t>
      </w:r>
    </w:p>
    <w:p w14:paraId="1AAAFD16" w14:textId="77777777" w:rsidR="000F6A4D" w:rsidRDefault="000F6A4D">
      <w:pPr>
        <w:pStyle w:val="WPNormal"/>
        <w:ind w:right="20"/>
        <w:rPr>
          <w:rFonts w:ascii="Times" w:hAnsi="Times"/>
        </w:rPr>
      </w:pPr>
    </w:p>
    <w:p w14:paraId="2CBBEB04" w14:textId="77777777" w:rsidR="000F6A4D" w:rsidRDefault="000F6A4D">
      <w:pPr>
        <w:pStyle w:val="WPNormal"/>
        <w:ind w:left="720" w:right="20"/>
        <w:rPr>
          <w:rFonts w:ascii="Times" w:hAnsi="Times"/>
        </w:rPr>
      </w:pPr>
      <w:r>
        <w:rPr>
          <w:rFonts w:ascii="Times" w:hAnsi="Times"/>
        </w:rPr>
        <w:t xml:space="preserve">On the scope of negation in Hindi. Adam Makkai, et al., (eds.).  </w:t>
      </w:r>
      <w:r w:rsidRPr="00DB3199">
        <w:rPr>
          <w:rFonts w:ascii="Times" w:hAnsi="Times"/>
          <w:i/>
        </w:rPr>
        <w:t>The First Forum. </w:t>
      </w:r>
      <w:r>
        <w:rPr>
          <w:rFonts w:ascii="Times" w:hAnsi="Times"/>
        </w:rPr>
        <w:t>South Carolina: Hornbeam Press, pp. 120-139. </w:t>
      </w:r>
    </w:p>
    <w:p w14:paraId="4033D0DE" w14:textId="77777777" w:rsidR="000F6A4D" w:rsidRDefault="000F6A4D">
      <w:pPr>
        <w:pStyle w:val="WPNormal"/>
        <w:ind w:right="20"/>
        <w:rPr>
          <w:rFonts w:ascii="Times" w:hAnsi="Times"/>
        </w:rPr>
      </w:pPr>
    </w:p>
    <w:p w14:paraId="1EE0BB61" w14:textId="77777777" w:rsidR="000F6A4D" w:rsidRDefault="000F6A4D">
      <w:pPr>
        <w:pStyle w:val="WPNormal"/>
        <w:ind w:left="720" w:right="20"/>
        <w:rPr>
          <w:rFonts w:ascii="Times" w:hAnsi="Times"/>
        </w:rPr>
      </w:pPr>
      <w:r>
        <w:rPr>
          <w:rFonts w:ascii="Times" w:hAnsi="Times"/>
        </w:rPr>
        <w:t xml:space="preserve">The coexisting answering system and the role of pre-suppositions, </w:t>
      </w:r>
      <w:proofErr w:type="gramStart"/>
      <w:r>
        <w:rPr>
          <w:rFonts w:ascii="Times" w:hAnsi="Times"/>
        </w:rPr>
        <w:t>implications</w:t>
      </w:r>
      <w:proofErr w:type="gramEnd"/>
      <w:r>
        <w:rPr>
          <w:rFonts w:ascii="Times" w:hAnsi="Times"/>
        </w:rPr>
        <w:t xml:space="preserve"> and expectations in Hindi simplex yes/no questions.  </w:t>
      </w:r>
      <w:r w:rsidRPr="00DB3199">
        <w:rPr>
          <w:rFonts w:ascii="Times" w:hAnsi="Times"/>
          <w:i/>
        </w:rPr>
        <w:t>Papers from the Tenth Regional Meeting, Chicago Linguistics Society</w:t>
      </w:r>
      <w:r>
        <w:rPr>
          <w:rFonts w:ascii="Times" w:hAnsi="Times"/>
        </w:rPr>
        <w:t>, pp. 48-6l.</w:t>
      </w:r>
    </w:p>
    <w:p w14:paraId="2E812CD7" w14:textId="77777777" w:rsidR="000F6A4D" w:rsidRDefault="000F6A4D">
      <w:pPr>
        <w:pStyle w:val="WPNormal"/>
        <w:ind w:right="20"/>
        <w:rPr>
          <w:rFonts w:ascii="Times" w:hAnsi="Times"/>
        </w:rPr>
      </w:pPr>
    </w:p>
    <w:p w14:paraId="2CA1FB37" w14:textId="77777777" w:rsidR="000F6A4D" w:rsidRDefault="000F6A4D" w:rsidP="00842FFC">
      <w:pPr>
        <w:pStyle w:val="WPNormal"/>
        <w:ind w:left="720" w:right="20"/>
        <w:rPr>
          <w:rFonts w:ascii="Times" w:hAnsi="Times"/>
        </w:rPr>
      </w:pPr>
      <w:r>
        <w:rPr>
          <w:rFonts w:ascii="Times" w:hAnsi="Times"/>
        </w:rPr>
        <w:t xml:space="preserve">The problems of programming Devanagari script on PLATO IV and a proposal for a revised Hindi typewriter.  </w:t>
      </w:r>
      <w:r w:rsidRPr="00DB3199">
        <w:rPr>
          <w:rFonts w:ascii="Times" w:hAnsi="Times"/>
          <w:i/>
        </w:rPr>
        <w:t>Language, Literature and Society: Occasional Papers,</w:t>
      </w:r>
      <w:r>
        <w:rPr>
          <w:rFonts w:ascii="Times" w:hAnsi="Times"/>
        </w:rPr>
        <w:t xml:space="preserve"> No. 1. Center for Southeast Asian Studies, Northern Illinois University, pp. 52-64.</w:t>
      </w:r>
    </w:p>
    <w:p w14:paraId="5D2F2EEA" w14:textId="77777777" w:rsidR="000F6A4D" w:rsidRDefault="000F6A4D">
      <w:pPr>
        <w:pStyle w:val="WPNormal"/>
        <w:ind w:right="20"/>
        <w:rPr>
          <w:rFonts w:ascii="Times" w:hAnsi="Times"/>
        </w:rPr>
      </w:pPr>
    </w:p>
    <w:p w14:paraId="7627C136" w14:textId="77777777" w:rsidR="000F6A4D" w:rsidRDefault="000F6A4D" w:rsidP="00842FFC">
      <w:pPr>
        <w:pStyle w:val="WPNormal"/>
        <w:ind w:left="720" w:right="20" w:hanging="720"/>
        <w:rPr>
          <w:rFonts w:ascii="Times" w:hAnsi="Times"/>
        </w:rPr>
      </w:pPr>
      <w:r>
        <w:rPr>
          <w:rFonts w:ascii="Times" w:hAnsi="Times"/>
        </w:rPr>
        <w:t>1973</w:t>
      </w:r>
      <w:r>
        <w:rPr>
          <w:rFonts w:ascii="Times" w:hAnsi="Times"/>
        </w:rPr>
        <w:tab/>
        <w:t>A computational investigation on the acquisition of perceptual cues of aspirated consonants in Hindi. </w:t>
      </w:r>
      <w:r w:rsidRPr="00842FFC">
        <w:rPr>
          <w:rFonts w:ascii="Times" w:hAnsi="Times"/>
          <w:i/>
          <w:iCs/>
        </w:rPr>
        <w:t>Studies in the Linguistic Sciences,</w:t>
      </w:r>
      <w:r>
        <w:rPr>
          <w:rFonts w:ascii="Times" w:hAnsi="Times"/>
        </w:rPr>
        <w:t xml:space="preserve"> Vol. 3:1,</w:t>
      </w:r>
      <w:r>
        <w:rPr>
          <w:rFonts w:ascii="Times" w:hAnsi="Times"/>
        </w:rPr>
        <w:tab/>
        <w:t>pp. 63-80.</w:t>
      </w:r>
    </w:p>
    <w:p w14:paraId="6E2C3EA2" w14:textId="77777777" w:rsidR="000F6A4D" w:rsidRDefault="000F6A4D">
      <w:pPr>
        <w:pStyle w:val="WPNormal"/>
        <w:ind w:right="20"/>
        <w:rPr>
          <w:rFonts w:ascii="Times" w:hAnsi="Times"/>
        </w:rPr>
      </w:pPr>
    </w:p>
    <w:p w14:paraId="326BBD2C" w14:textId="77777777" w:rsidR="000F6A4D" w:rsidRDefault="000F6A4D">
      <w:pPr>
        <w:pStyle w:val="WPNormal"/>
        <w:ind w:left="720" w:right="20" w:hanging="720"/>
        <w:rPr>
          <w:rFonts w:ascii="Times" w:hAnsi="Times"/>
        </w:rPr>
      </w:pPr>
      <w:r>
        <w:rPr>
          <w:rFonts w:ascii="Times" w:hAnsi="Times"/>
        </w:rPr>
        <w:t>1972</w:t>
      </w:r>
      <w:r>
        <w:rPr>
          <w:rFonts w:ascii="Times" w:hAnsi="Times"/>
        </w:rPr>
        <w:tab/>
        <w:t>(With Michael Kenstowicz) Nasalization in Hindi: a reconsideration. </w:t>
      </w:r>
      <w:r w:rsidRPr="00DB3199">
        <w:rPr>
          <w:rFonts w:ascii="Times" w:hAnsi="Times"/>
          <w:i/>
        </w:rPr>
        <w:t>Papers in Linguistics</w:t>
      </w:r>
      <w:r>
        <w:rPr>
          <w:rFonts w:ascii="Times" w:hAnsi="Times"/>
        </w:rPr>
        <w:t>, Vol. 5:2, pp. 202-212.</w:t>
      </w:r>
    </w:p>
    <w:p w14:paraId="6A44FF3F" w14:textId="77777777" w:rsidR="000F6A4D" w:rsidRDefault="000F6A4D">
      <w:pPr>
        <w:pStyle w:val="WPNormal"/>
        <w:ind w:right="20"/>
        <w:rPr>
          <w:rFonts w:ascii="Times" w:hAnsi="Times"/>
        </w:rPr>
      </w:pPr>
    </w:p>
    <w:p w14:paraId="740111EA" w14:textId="77777777" w:rsidR="000F6A4D" w:rsidRDefault="000F6A4D">
      <w:pPr>
        <w:pStyle w:val="WPNormal"/>
        <w:ind w:right="20"/>
        <w:rPr>
          <w:rFonts w:ascii="Times" w:hAnsi="Times"/>
        </w:rPr>
      </w:pPr>
    </w:p>
    <w:p w14:paraId="68192BC7" w14:textId="77777777" w:rsidR="000F6A4D" w:rsidRDefault="000F6A4D">
      <w:pPr>
        <w:pStyle w:val="WPNormal"/>
        <w:ind w:right="20"/>
        <w:outlineLvl w:val="0"/>
        <w:rPr>
          <w:rFonts w:ascii="Times" w:hAnsi="Times"/>
        </w:rPr>
      </w:pPr>
      <w:r>
        <w:rPr>
          <w:rFonts w:ascii="Times" w:hAnsi="Times"/>
          <w:b/>
        </w:rPr>
        <w:t xml:space="preserve">IV. </w:t>
      </w:r>
      <w:r>
        <w:rPr>
          <w:rFonts w:ascii="Times" w:hAnsi="Times"/>
          <w:b/>
          <w:u w:val="single"/>
        </w:rPr>
        <w:t>Software</w:t>
      </w:r>
    </w:p>
    <w:p w14:paraId="28B14F2E" w14:textId="77777777" w:rsidR="000F6A4D" w:rsidRDefault="000F6A4D">
      <w:pPr>
        <w:pStyle w:val="WPNormal"/>
        <w:ind w:right="20"/>
        <w:rPr>
          <w:rFonts w:ascii="Times" w:hAnsi="Times"/>
        </w:rPr>
      </w:pPr>
    </w:p>
    <w:p w14:paraId="3537620A" w14:textId="77777777" w:rsidR="000F6A4D" w:rsidRDefault="000F6A4D">
      <w:pPr>
        <w:pStyle w:val="WPNormal"/>
        <w:ind w:right="20"/>
        <w:rPr>
          <w:rFonts w:ascii="Times" w:hAnsi="Times"/>
        </w:rPr>
      </w:pPr>
      <w:r>
        <w:rPr>
          <w:rFonts w:ascii="Times" w:hAnsi="Times"/>
          <w:b/>
        </w:rPr>
        <w:t>The Bilingual Brain</w:t>
      </w:r>
      <w:r>
        <w:rPr>
          <w:rFonts w:ascii="Times" w:hAnsi="Times"/>
        </w:rPr>
        <w:t xml:space="preserve">. April 2000. (1hr. 40 min. Video Film). Produced by American </w:t>
      </w:r>
      <w:r>
        <w:rPr>
          <w:rFonts w:ascii="Times" w:hAnsi="Times"/>
        </w:rPr>
        <w:tab/>
        <w:t xml:space="preserve">Schools in Japan. Tokyo: Japan. </w:t>
      </w:r>
    </w:p>
    <w:p w14:paraId="28B8FAAB" w14:textId="77777777" w:rsidR="000F6A4D" w:rsidRDefault="000F6A4D">
      <w:pPr>
        <w:pStyle w:val="WPNormal"/>
        <w:ind w:right="20"/>
        <w:rPr>
          <w:rFonts w:ascii="Times" w:hAnsi="Times"/>
        </w:rPr>
      </w:pPr>
    </w:p>
    <w:p w14:paraId="5B752E36" w14:textId="77777777" w:rsidR="000F6A4D" w:rsidRDefault="000F6A4D">
      <w:pPr>
        <w:pStyle w:val="WPNormal"/>
        <w:ind w:right="20"/>
        <w:rPr>
          <w:rFonts w:ascii="Times" w:hAnsi="Times"/>
        </w:rPr>
      </w:pPr>
      <w:r>
        <w:rPr>
          <w:rFonts w:ascii="Times" w:hAnsi="Times"/>
          <w:b/>
        </w:rPr>
        <w:t>Indian English</w:t>
      </w:r>
      <w:r>
        <w:rPr>
          <w:rFonts w:ascii="Times" w:hAnsi="Times"/>
        </w:rPr>
        <w:t>. (1-hour; Video Film). Waseda University</w:t>
      </w:r>
      <w:r w:rsidR="008866F2">
        <w:rPr>
          <w:rFonts w:ascii="Times" w:hAnsi="Times"/>
        </w:rPr>
        <w:t xml:space="preserve"> and MIT collaborative project</w:t>
      </w:r>
      <w:r>
        <w:rPr>
          <w:rFonts w:ascii="Times" w:hAnsi="Times"/>
        </w:rPr>
        <w:t xml:space="preserve">, </w:t>
      </w:r>
      <w:r>
        <w:rPr>
          <w:rFonts w:ascii="Times" w:hAnsi="Times"/>
        </w:rPr>
        <w:lastRenderedPageBreak/>
        <w:t>Tokyo, Japan.</w:t>
      </w:r>
    </w:p>
    <w:p w14:paraId="397AC162" w14:textId="77777777" w:rsidR="000F6A4D" w:rsidRDefault="000F6A4D">
      <w:pPr>
        <w:pStyle w:val="WPNormal"/>
        <w:ind w:right="20"/>
        <w:rPr>
          <w:rFonts w:ascii="Times" w:hAnsi="Times"/>
        </w:rPr>
      </w:pPr>
    </w:p>
    <w:p w14:paraId="3559986E" w14:textId="77777777" w:rsidR="000F6A4D" w:rsidRDefault="000F6A4D">
      <w:pPr>
        <w:pStyle w:val="WPNormal"/>
        <w:ind w:right="20"/>
        <w:rPr>
          <w:rFonts w:ascii="Times" w:hAnsi="Times"/>
        </w:rPr>
      </w:pPr>
      <w:r>
        <w:rPr>
          <w:rFonts w:ascii="Times" w:hAnsi="Times"/>
          <w:b/>
        </w:rPr>
        <w:t>Audio Tapes</w:t>
      </w:r>
      <w:r w:rsidR="00037ED5">
        <w:rPr>
          <w:rFonts w:ascii="Times" w:hAnsi="Times"/>
        </w:rPr>
        <w:t xml:space="preserve">: </w:t>
      </w:r>
      <w:r w:rsidR="00037ED5">
        <w:rPr>
          <w:rFonts w:ascii="Times" w:hAnsi="Times"/>
        </w:rPr>
        <w:tab/>
      </w:r>
      <w:r>
        <w:rPr>
          <w:rFonts w:ascii="Times" w:hAnsi="Times"/>
        </w:rPr>
        <w:t>Hindi.1996. London: Routledge.</w:t>
      </w:r>
    </w:p>
    <w:p w14:paraId="493986E8" w14:textId="77777777" w:rsidR="000F6A4D" w:rsidRDefault="000F6A4D">
      <w:pPr>
        <w:pStyle w:val="WPNormal"/>
        <w:ind w:right="20"/>
        <w:rPr>
          <w:rFonts w:ascii="Times" w:hAnsi="Times"/>
        </w:rPr>
      </w:pPr>
      <w:r>
        <w:rPr>
          <w:rFonts w:ascii="Times" w:hAnsi="Times"/>
        </w:rPr>
        <w:tab/>
      </w:r>
      <w:r>
        <w:rPr>
          <w:rFonts w:ascii="Times" w:hAnsi="Times"/>
        </w:rPr>
        <w:tab/>
      </w:r>
      <w:r>
        <w:rPr>
          <w:rFonts w:ascii="Times" w:hAnsi="Times"/>
        </w:rPr>
        <w:tab/>
        <w:t>Urdu. 2000. London: Routledge.</w:t>
      </w:r>
    </w:p>
    <w:p w14:paraId="3EF94F0B" w14:textId="77777777" w:rsidR="000F6A4D" w:rsidRDefault="000F6A4D">
      <w:pPr>
        <w:pStyle w:val="WPNormal"/>
        <w:ind w:right="20"/>
        <w:rPr>
          <w:rFonts w:ascii="Times" w:hAnsi="Times"/>
        </w:rPr>
      </w:pPr>
    </w:p>
    <w:p w14:paraId="7D5A2DE3" w14:textId="77777777" w:rsidR="000F6A4D" w:rsidRPr="00457700" w:rsidRDefault="000F6A4D" w:rsidP="000F6A4D">
      <w:pPr>
        <w:pStyle w:val="WPNormal"/>
        <w:ind w:right="20"/>
        <w:rPr>
          <w:rFonts w:ascii="Times" w:hAnsi="Times"/>
          <w:b/>
        </w:rPr>
      </w:pPr>
      <w:r>
        <w:rPr>
          <w:rFonts w:ascii="Times" w:hAnsi="Times"/>
          <w:b/>
        </w:rPr>
        <w:t>CDs:</w:t>
      </w:r>
      <w:r>
        <w:rPr>
          <w:rFonts w:ascii="Times" w:hAnsi="Times"/>
          <w:b/>
        </w:rPr>
        <w:tab/>
      </w:r>
      <w:r>
        <w:rPr>
          <w:rFonts w:ascii="Times" w:hAnsi="Times"/>
          <w:b/>
        </w:rPr>
        <w:tab/>
      </w:r>
      <w:r>
        <w:rPr>
          <w:rFonts w:ascii="Times" w:hAnsi="Times"/>
          <w:b/>
        </w:rPr>
        <w:tab/>
      </w:r>
      <w:r>
        <w:rPr>
          <w:rFonts w:ascii="Times" w:hAnsi="Times"/>
        </w:rPr>
        <w:t>Let’s Talk in Hindi (in Japanese). Asahi, Tokyo, Japan. 2001.</w:t>
      </w:r>
    </w:p>
    <w:p w14:paraId="079F55F4" w14:textId="77777777" w:rsidR="000F6A4D" w:rsidRDefault="000F6A4D">
      <w:pPr>
        <w:pStyle w:val="WPNormal"/>
        <w:ind w:right="20"/>
        <w:rPr>
          <w:rFonts w:ascii="Times" w:hAnsi="Times"/>
        </w:rPr>
      </w:pPr>
    </w:p>
    <w:p w14:paraId="06B1281E" w14:textId="77777777" w:rsidR="000F6A4D" w:rsidRDefault="000F6A4D">
      <w:pPr>
        <w:pStyle w:val="WPNormal"/>
        <w:ind w:right="20"/>
        <w:rPr>
          <w:rFonts w:ascii="Times" w:hAnsi="Times"/>
        </w:rPr>
      </w:pPr>
      <w:r>
        <w:rPr>
          <w:rFonts w:ascii="Times" w:hAnsi="Times"/>
        </w:rPr>
        <w:tab/>
        <w:t xml:space="preserve"> </w:t>
      </w:r>
    </w:p>
    <w:p w14:paraId="555CBC65" w14:textId="77777777" w:rsidR="000F6A4D" w:rsidRDefault="000F6A4D">
      <w:pPr>
        <w:pStyle w:val="WPNormal"/>
        <w:ind w:right="20"/>
        <w:rPr>
          <w:rFonts w:ascii="Times" w:hAnsi="Times"/>
        </w:rPr>
      </w:pPr>
    </w:p>
    <w:p w14:paraId="61B4630E" w14:textId="77777777" w:rsidR="000F6A4D" w:rsidRDefault="000F6A4D">
      <w:pPr>
        <w:pStyle w:val="WPNormal"/>
        <w:ind w:right="20"/>
        <w:outlineLvl w:val="0"/>
        <w:rPr>
          <w:rFonts w:ascii="Times" w:hAnsi="Times"/>
        </w:rPr>
      </w:pPr>
      <w:r>
        <w:rPr>
          <w:rFonts w:ascii="Times" w:hAnsi="Times"/>
          <w:b/>
          <w:u w:val="single"/>
        </w:rPr>
        <w:t>GRANTS RECEIVED</w:t>
      </w:r>
    </w:p>
    <w:p w14:paraId="6048ED4C" w14:textId="77777777" w:rsidR="000F6A4D" w:rsidRDefault="000F6A4D">
      <w:pPr>
        <w:pStyle w:val="WPNormal"/>
        <w:ind w:right="20"/>
        <w:rPr>
          <w:rFonts w:ascii="Times" w:hAnsi="Times"/>
        </w:rPr>
      </w:pPr>
    </w:p>
    <w:p w14:paraId="68C454F3" w14:textId="77777777" w:rsidR="00152419" w:rsidRDefault="000F6A4D" w:rsidP="00CD0FB7">
      <w:pPr>
        <w:pStyle w:val="WPNormal"/>
        <w:numPr>
          <w:ilvl w:val="0"/>
          <w:numId w:val="3"/>
        </w:numPr>
        <w:ind w:right="20"/>
        <w:rPr>
          <w:rFonts w:ascii="Times" w:hAnsi="Times"/>
          <w:u w:val="single"/>
        </w:rPr>
      </w:pPr>
      <w:r>
        <w:rPr>
          <w:rFonts w:ascii="Times" w:hAnsi="Times"/>
          <w:u w:val="single"/>
        </w:rPr>
        <w:t>Individual/Principal Investigator</w:t>
      </w:r>
    </w:p>
    <w:p w14:paraId="4EFBCE09" w14:textId="77777777" w:rsidR="00152419" w:rsidRDefault="00152419" w:rsidP="00152419">
      <w:pPr>
        <w:pStyle w:val="WPNormal"/>
        <w:ind w:right="20"/>
        <w:rPr>
          <w:rFonts w:ascii="Times" w:hAnsi="Times"/>
          <w:u w:val="single"/>
        </w:rPr>
      </w:pPr>
    </w:p>
    <w:p w14:paraId="2D1C0E5B" w14:textId="77777777" w:rsidR="008A5118" w:rsidRPr="00152419" w:rsidRDefault="00152419" w:rsidP="00152419">
      <w:pPr>
        <w:pStyle w:val="WPNormal"/>
        <w:ind w:right="20"/>
        <w:rPr>
          <w:rFonts w:ascii="Times" w:hAnsi="Times"/>
        </w:rPr>
      </w:pPr>
      <w:r>
        <w:rPr>
          <w:rFonts w:ascii="Times New Roman" w:hAnsi="Times New Roman"/>
          <w:color w:val="000000"/>
        </w:rPr>
        <w:t>Global Initiative of Academic Networks (GIAN) Grant, Government of India</w:t>
      </w:r>
      <w:r>
        <w:rPr>
          <w:rFonts w:ascii="Times" w:hAnsi="Times"/>
        </w:rPr>
        <w:t>. 2020-202</w:t>
      </w:r>
      <w:r w:rsidR="008D44AB">
        <w:rPr>
          <w:rFonts w:ascii="Times" w:hAnsi="Times"/>
        </w:rPr>
        <w:t>2</w:t>
      </w:r>
      <w:r>
        <w:rPr>
          <w:rFonts w:ascii="Times" w:hAnsi="Times"/>
        </w:rPr>
        <w:t>.</w:t>
      </w:r>
    </w:p>
    <w:p w14:paraId="285F7FCB" w14:textId="77777777" w:rsidR="00F0753B" w:rsidRPr="00F0753B" w:rsidRDefault="00F0753B" w:rsidP="00F0753B">
      <w:pPr>
        <w:pStyle w:val="WPNormal"/>
        <w:ind w:right="20"/>
        <w:rPr>
          <w:rFonts w:ascii="Times" w:hAnsi="Times"/>
        </w:rPr>
      </w:pPr>
      <w:r w:rsidRPr="00F0753B">
        <w:rPr>
          <w:rFonts w:ascii="Times" w:hAnsi="Times"/>
        </w:rPr>
        <w:t xml:space="preserve">The Mellon Foundation, </w:t>
      </w:r>
      <w:r>
        <w:rPr>
          <w:rFonts w:ascii="Times" w:hAnsi="Times"/>
        </w:rPr>
        <w:t>The Humanities Center</w:t>
      </w:r>
      <w:r w:rsidRPr="00F0753B">
        <w:rPr>
          <w:rFonts w:ascii="Times" w:hAnsi="Times"/>
        </w:rPr>
        <w:t xml:space="preserve"> 2017</w:t>
      </w:r>
      <w:r>
        <w:rPr>
          <w:rFonts w:ascii="Times" w:hAnsi="Times"/>
        </w:rPr>
        <w:t>.</w:t>
      </w:r>
    </w:p>
    <w:p w14:paraId="72B65434" w14:textId="77777777" w:rsidR="00E97228" w:rsidRPr="00E97228" w:rsidRDefault="00E97228" w:rsidP="00E97228">
      <w:pPr>
        <w:tabs>
          <w:tab w:val="left" w:pos="-720"/>
          <w:tab w:val="left" w:pos="1"/>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 w:rsidRPr="002E04F4">
        <w:t xml:space="preserve">Kungl Humanistiska Vetenskaps-Samfundeti Uppsala </w:t>
      </w:r>
      <w:r w:rsidRPr="00E97228">
        <w:t>and Indo-Iranska Founde</w:t>
      </w:r>
      <w:r>
        <w:t>, Sweden.</w:t>
      </w:r>
      <w:r w:rsidR="00037ED5">
        <w:t xml:space="preserve"> 2015.</w:t>
      </w:r>
    </w:p>
    <w:p w14:paraId="57C93757" w14:textId="77777777" w:rsidR="000F6A4D" w:rsidRPr="00C419AA" w:rsidRDefault="00F0753B">
      <w:pPr>
        <w:pStyle w:val="WPNormal"/>
        <w:ind w:right="20"/>
        <w:rPr>
          <w:rFonts w:ascii="Times" w:hAnsi="Times"/>
        </w:rPr>
      </w:pPr>
      <w:r>
        <w:rPr>
          <w:rFonts w:ascii="Times" w:hAnsi="Times"/>
        </w:rPr>
        <w:t xml:space="preserve">The Mellon Foundation, </w:t>
      </w:r>
      <w:r w:rsidR="0057672A">
        <w:rPr>
          <w:rFonts w:ascii="Times" w:hAnsi="Times"/>
        </w:rPr>
        <w:t>2013; 2012; 2009</w:t>
      </w:r>
      <w:r w:rsidR="00A74EEC">
        <w:rPr>
          <w:rFonts w:ascii="Times" w:hAnsi="Times"/>
        </w:rPr>
        <w:t>; 2014</w:t>
      </w:r>
      <w:r w:rsidR="000D6265">
        <w:rPr>
          <w:rFonts w:ascii="Times" w:hAnsi="Times"/>
        </w:rPr>
        <w:t>; 2017</w:t>
      </w:r>
    </w:p>
    <w:p w14:paraId="5D5CE689" w14:textId="77777777" w:rsidR="000F6A4D" w:rsidRDefault="000F6A4D">
      <w:pPr>
        <w:pStyle w:val="WPNormal"/>
        <w:ind w:right="20"/>
        <w:rPr>
          <w:rFonts w:ascii="Times" w:hAnsi="Times"/>
        </w:rPr>
      </w:pPr>
      <w:r>
        <w:rPr>
          <w:rFonts w:ascii="Times" w:hAnsi="Times"/>
        </w:rPr>
        <w:t>Tokyo University of Foreign Studies. Japan Ministry of Education. 2007-2008. ($160,000.00)</w:t>
      </w:r>
    </w:p>
    <w:p w14:paraId="5004FF1E" w14:textId="77777777" w:rsidR="000F6A4D" w:rsidRDefault="000F6A4D">
      <w:pPr>
        <w:pStyle w:val="WPNormal"/>
        <w:ind w:right="20"/>
        <w:rPr>
          <w:rFonts w:ascii="Times" w:hAnsi="Times"/>
        </w:rPr>
      </w:pPr>
      <w:r>
        <w:rPr>
          <w:rFonts w:ascii="Times" w:hAnsi="Times"/>
        </w:rPr>
        <w:t>Fulbright-Hays Faculty Research Abroad. US Department of Education. 2007. ($89,000.00)</w:t>
      </w:r>
    </w:p>
    <w:p w14:paraId="6ABC0A92" w14:textId="77777777" w:rsidR="000F6A4D" w:rsidRDefault="000F6A4D">
      <w:pPr>
        <w:pStyle w:val="WPNormal"/>
        <w:ind w:right="20"/>
        <w:rPr>
          <w:rFonts w:ascii="Times" w:hAnsi="Times"/>
        </w:rPr>
      </w:pPr>
      <w:r>
        <w:rPr>
          <w:rFonts w:ascii="Times" w:hAnsi="Times"/>
        </w:rPr>
        <w:t>US Department of Education, 2004.</w:t>
      </w:r>
    </w:p>
    <w:p w14:paraId="4AEE79BA" w14:textId="77777777" w:rsidR="000F6A4D" w:rsidRDefault="000F6A4D">
      <w:pPr>
        <w:pStyle w:val="WPNormal"/>
        <w:ind w:right="20"/>
        <w:rPr>
          <w:rFonts w:ascii="Times" w:hAnsi="Times"/>
        </w:rPr>
      </w:pPr>
      <w:r>
        <w:rPr>
          <w:rFonts w:ascii="Times" w:hAnsi="Times"/>
        </w:rPr>
        <w:t>S.I. Newhouse of School of Public Communication. 2003.</w:t>
      </w:r>
    </w:p>
    <w:p w14:paraId="39C0A39F" w14:textId="77777777" w:rsidR="000F6A4D" w:rsidRDefault="000F6A4D">
      <w:pPr>
        <w:pStyle w:val="WPNormal"/>
        <w:ind w:right="20"/>
        <w:rPr>
          <w:rFonts w:ascii="Times" w:hAnsi="Times"/>
        </w:rPr>
      </w:pPr>
      <w:r>
        <w:rPr>
          <w:rFonts w:ascii="Times" w:hAnsi="Times"/>
        </w:rPr>
        <w:t>United States Department of State. US Speaker and Specialist Grant. 2001.</w:t>
      </w:r>
    </w:p>
    <w:p w14:paraId="2E51D671" w14:textId="77777777" w:rsidR="000F6A4D" w:rsidRDefault="000F6A4D">
      <w:pPr>
        <w:pStyle w:val="WPNormal"/>
        <w:ind w:right="20"/>
        <w:rPr>
          <w:rFonts w:ascii="Times" w:hAnsi="Times"/>
        </w:rPr>
      </w:pPr>
      <w:r>
        <w:rPr>
          <w:rFonts w:ascii="Times" w:hAnsi="Times"/>
        </w:rPr>
        <w:t>Indian Social Sciences Research Council. Distinguished Speaker Program. 2001.</w:t>
      </w:r>
    </w:p>
    <w:p w14:paraId="149C7210" w14:textId="77777777" w:rsidR="000F6A4D" w:rsidRDefault="000F6A4D">
      <w:pPr>
        <w:pStyle w:val="WPNormal"/>
        <w:ind w:right="20"/>
        <w:rPr>
          <w:rFonts w:ascii="Times" w:hAnsi="Times"/>
        </w:rPr>
      </w:pPr>
      <w:r>
        <w:rPr>
          <w:rFonts w:ascii="Times" w:hAnsi="Times"/>
        </w:rPr>
        <w:t>Waseda University, Tokyo: Japan. (Cross-Cultural Distance Learning Project). 2001, 2004</w:t>
      </w:r>
    </w:p>
    <w:p w14:paraId="50D08E74" w14:textId="77777777" w:rsidR="000F6A4D" w:rsidRDefault="000F6A4D">
      <w:pPr>
        <w:pStyle w:val="WPNormal"/>
        <w:ind w:right="20"/>
        <w:rPr>
          <w:rFonts w:ascii="Times" w:hAnsi="Times"/>
        </w:rPr>
      </w:pPr>
      <w:r>
        <w:rPr>
          <w:rFonts w:ascii="Times" w:hAnsi="Times"/>
        </w:rPr>
        <w:t>Ministry of Education, Japan. 1999-2000, 2003.</w:t>
      </w:r>
    </w:p>
    <w:p w14:paraId="6BF5CC48" w14:textId="77777777" w:rsidR="000F6A4D" w:rsidRDefault="000F6A4D">
      <w:pPr>
        <w:pStyle w:val="WPNormal"/>
        <w:ind w:right="20"/>
        <w:rPr>
          <w:rFonts w:ascii="Times" w:hAnsi="Times"/>
        </w:rPr>
      </w:pPr>
      <w:r>
        <w:rPr>
          <w:rFonts w:ascii="Times" w:hAnsi="Times"/>
        </w:rPr>
        <w:t>American Institute of Indian Studies. 1986, 1987, 1989, 1996.</w:t>
      </w:r>
    </w:p>
    <w:p w14:paraId="4FAAE5AF" w14:textId="77777777" w:rsidR="000F6A4D" w:rsidRDefault="000F6A4D">
      <w:pPr>
        <w:pStyle w:val="WPNormal"/>
        <w:ind w:right="20"/>
        <w:rPr>
          <w:rFonts w:ascii="Times" w:hAnsi="Times"/>
        </w:rPr>
      </w:pPr>
      <w:r>
        <w:rPr>
          <w:rFonts w:ascii="Times" w:hAnsi="Times"/>
        </w:rPr>
        <w:t>National Science Foundation Grant. 1981, 1990, 1996</w:t>
      </w:r>
    </w:p>
    <w:p w14:paraId="6A3A4A68" w14:textId="77777777" w:rsidR="000F6A4D" w:rsidRDefault="000F6A4D">
      <w:pPr>
        <w:pStyle w:val="WPNormal"/>
        <w:ind w:right="20"/>
        <w:rPr>
          <w:rFonts w:ascii="Times" w:hAnsi="Times"/>
        </w:rPr>
      </w:pPr>
      <w:r>
        <w:rPr>
          <w:rFonts w:ascii="Times" w:hAnsi="Times"/>
        </w:rPr>
        <w:t>Oakland University, Michigan. 1995.</w:t>
      </w:r>
      <w:r>
        <w:rPr>
          <w:rFonts w:ascii="Times" w:hAnsi="Times"/>
          <w:b/>
        </w:rPr>
        <w:t xml:space="preserve"> </w:t>
      </w:r>
    </w:p>
    <w:p w14:paraId="59455DD5" w14:textId="77777777" w:rsidR="000F6A4D" w:rsidRDefault="000F6A4D">
      <w:pPr>
        <w:pStyle w:val="WPNormal"/>
        <w:ind w:right="20"/>
        <w:rPr>
          <w:rFonts w:ascii="Times" w:hAnsi="Times"/>
        </w:rPr>
      </w:pPr>
      <w:r>
        <w:rPr>
          <w:rFonts w:ascii="Times" w:hAnsi="Times"/>
        </w:rPr>
        <w:t>Mediacom and University of Edmonton, Alberta. 1993.</w:t>
      </w:r>
    </w:p>
    <w:p w14:paraId="552D9D5A" w14:textId="77777777" w:rsidR="000F6A4D" w:rsidRDefault="000F6A4D">
      <w:pPr>
        <w:pStyle w:val="WPNormal"/>
        <w:ind w:right="20"/>
        <w:rPr>
          <w:rFonts w:ascii="Times" w:hAnsi="Times"/>
        </w:rPr>
      </w:pPr>
      <w:r>
        <w:rPr>
          <w:rFonts w:ascii="Times" w:hAnsi="Times"/>
        </w:rPr>
        <w:t xml:space="preserve">Linguistic Society of America, 1987.       </w:t>
      </w:r>
    </w:p>
    <w:p w14:paraId="51FA71E4" w14:textId="77777777" w:rsidR="000F6A4D" w:rsidRDefault="000F6A4D">
      <w:pPr>
        <w:pStyle w:val="WPNormal"/>
        <w:ind w:right="20"/>
        <w:rPr>
          <w:rFonts w:ascii="Times" w:hAnsi="Times"/>
        </w:rPr>
      </w:pPr>
      <w:r>
        <w:rPr>
          <w:rFonts w:ascii="Times" w:hAnsi="Times"/>
        </w:rPr>
        <w:t>The Smithsonian Institution Grant, 1979, 1983.</w:t>
      </w:r>
    </w:p>
    <w:p w14:paraId="0FF01CC3" w14:textId="77777777" w:rsidR="000F6A4D" w:rsidRDefault="000F6A4D">
      <w:pPr>
        <w:pStyle w:val="WPNormal"/>
        <w:ind w:right="20"/>
        <w:rPr>
          <w:rFonts w:ascii="Times" w:hAnsi="Times"/>
        </w:rPr>
      </w:pPr>
      <w:r>
        <w:rPr>
          <w:rFonts w:ascii="Times" w:hAnsi="Times"/>
        </w:rPr>
        <w:t>Syracuse University Senate Grant.  Summer 1981, 1983, 1993.</w:t>
      </w:r>
    </w:p>
    <w:p w14:paraId="098C0BA8" w14:textId="77777777" w:rsidR="000F6A4D" w:rsidRDefault="000F6A4D">
      <w:pPr>
        <w:pStyle w:val="WPNormal"/>
        <w:ind w:right="20"/>
        <w:rPr>
          <w:rFonts w:ascii="Times" w:hAnsi="Times"/>
        </w:rPr>
      </w:pPr>
      <w:r>
        <w:rPr>
          <w:rFonts w:ascii="Times" w:hAnsi="Times"/>
        </w:rPr>
        <w:t>American Council of Learned Societies, 1979.</w:t>
      </w:r>
    </w:p>
    <w:p w14:paraId="5CA7E2F4" w14:textId="77777777" w:rsidR="000F6A4D" w:rsidRDefault="000F6A4D">
      <w:pPr>
        <w:pStyle w:val="WPNormal"/>
        <w:ind w:right="20"/>
        <w:rPr>
          <w:rFonts w:ascii="Times" w:hAnsi="Times"/>
        </w:rPr>
      </w:pPr>
      <w:r>
        <w:rPr>
          <w:rFonts w:ascii="Times" w:hAnsi="Times"/>
        </w:rPr>
        <w:t xml:space="preserve">Partners of Americas 'cultural leader' Center to study "Language and Literature of Trinidad </w:t>
      </w:r>
      <w:r>
        <w:rPr>
          <w:rFonts w:ascii="Times" w:hAnsi="Times"/>
        </w:rPr>
        <w:tab/>
        <w:t xml:space="preserve">Indians," 1979.                                </w:t>
      </w:r>
    </w:p>
    <w:p w14:paraId="2FBA89F3" w14:textId="77777777" w:rsidR="000F6A4D" w:rsidRDefault="000F6A4D">
      <w:pPr>
        <w:pStyle w:val="WPNormal"/>
        <w:ind w:right="20"/>
        <w:rPr>
          <w:rFonts w:ascii="Times" w:hAnsi="Times"/>
        </w:rPr>
      </w:pPr>
    </w:p>
    <w:p w14:paraId="224B0AEB" w14:textId="77777777" w:rsidR="000F6A4D" w:rsidRDefault="000F6A4D">
      <w:pPr>
        <w:pStyle w:val="WPNormal"/>
        <w:ind w:right="20"/>
        <w:rPr>
          <w:rFonts w:ascii="Times" w:hAnsi="Times"/>
        </w:rPr>
      </w:pPr>
      <w:r>
        <w:rPr>
          <w:rFonts w:ascii="Times" w:hAnsi="Times"/>
        </w:rPr>
        <w:t>(ii)</w:t>
      </w:r>
      <w:r>
        <w:rPr>
          <w:rFonts w:ascii="Times" w:hAnsi="Times"/>
        </w:rPr>
        <w:tab/>
      </w:r>
      <w:r>
        <w:rPr>
          <w:rFonts w:ascii="Times" w:hAnsi="Times"/>
          <w:u w:val="single"/>
        </w:rPr>
        <w:t>Jointly with</w:t>
      </w:r>
      <w:r>
        <w:rPr>
          <w:rFonts w:ascii="Times" w:hAnsi="Times"/>
        </w:rPr>
        <w:t xml:space="preserve"> </w:t>
      </w:r>
      <w:r>
        <w:rPr>
          <w:rFonts w:ascii="Times" w:hAnsi="Times"/>
          <w:u w:val="single"/>
        </w:rPr>
        <w:t>Maxwell School</w:t>
      </w:r>
      <w:r>
        <w:rPr>
          <w:rFonts w:ascii="Times" w:hAnsi="Times"/>
        </w:rPr>
        <w:t xml:space="preserve">. Since 1981 received NDFL Title VI fellowships to </w:t>
      </w:r>
      <w:r>
        <w:rPr>
          <w:rFonts w:ascii="Times" w:hAnsi="Times"/>
        </w:rPr>
        <w:tab/>
        <w:t>support graduate students.</w:t>
      </w:r>
    </w:p>
    <w:p w14:paraId="33EE9278" w14:textId="77777777" w:rsidR="000F6A4D" w:rsidRDefault="000F6A4D">
      <w:pPr>
        <w:pStyle w:val="WPNormal"/>
        <w:ind w:right="20"/>
        <w:rPr>
          <w:rFonts w:ascii="Times" w:hAnsi="Times"/>
        </w:rPr>
      </w:pPr>
    </w:p>
    <w:p w14:paraId="6275C8CD" w14:textId="77777777" w:rsidR="000F6A4D" w:rsidRDefault="000F6A4D">
      <w:pPr>
        <w:pStyle w:val="WPNormal"/>
        <w:ind w:right="20"/>
        <w:rPr>
          <w:rFonts w:ascii="Times" w:hAnsi="Times"/>
        </w:rPr>
      </w:pPr>
      <w:r>
        <w:rPr>
          <w:rFonts w:ascii="Times" w:hAnsi="Times"/>
        </w:rPr>
        <w:tab/>
        <w:t>1981-1982</w:t>
      </w:r>
      <w:r>
        <w:rPr>
          <w:rFonts w:ascii="Times" w:hAnsi="Times"/>
        </w:rPr>
        <w:tab/>
        <w:t xml:space="preserve">NDFL Title VI (for </w:t>
      </w:r>
      <w:proofErr w:type="gramStart"/>
      <w:r>
        <w:rPr>
          <w:rFonts w:ascii="Times" w:hAnsi="Times"/>
        </w:rPr>
        <w:t xml:space="preserve">Hindi)   </w:t>
      </w:r>
      <w:proofErr w:type="gramEnd"/>
      <w:r>
        <w:rPr>
          <w:rFonts w:ascii="Times" w:hAnsi="Times"/>
        </w:rPr>
        <w:t xml:space="preserve"> $ 18,380.00</w:t>
      </w:r>
    </w:p>
    <w:p w14:paraId="5BA55E0D" w14:textId="77777777" w:rsidR="000F6A4D" w:rsidRDefault="000F6A4D">
      <w:pPr>
        <w:pStyle w:val="WPNormal"/>
        <w:ind w:right="20"/>
        <w:rPr>
          <w:rFonts w:ascii="Times" w:hAnsi="Times"/>
        </w:rPr>
      </w:pPr>
      <w:r>
        <w:rPr>
          <w:rFonts w:ascii="Times" w:hAnsi="Times"/>
        </w:rPr>
        <w:tab/>
        <w:t>1982-1983</w:t>
      </w:r>
      <w:r>
        <w:rPr>
          <w:rFonts w:ascii="Times" w:hAnsi="Times"/>
        </w:rPr>
        <w:tab/>
        <w:t xml:space="preserve">NDFL Title VI (for </w:t>
      </w:r>
      <w:proofErr w:type="gramStart"/>
      <w:r>
        <w:rPr>
          <w:rFonts w:ascii="Times" w:hAnsi="Times"/>
        </w:rPr>
        <w:t xml:space="preserve">Hindi)   </w:t>
      </w:r>
      <w:proofErr w:type="gramEnd"/>
      <w:r>
        <w:rPr>
          <w:rFonts w:ascii="Times" w:hAnsi="Times"/>
        </w:rPr>
        <w:t xml:space="preserve">   18,007.00</w:t>
      </w:r>
    </w:p>
    <w:p w14:paraId="7216030B" w14:textId="77777777" w:rsidR="000F6A4D" w:rsidRDefault="000F6A4D">
      <w:pPr>
        <w:pStyle w:val="WPNormal"/>
        <w:ind w:right="20"/>
        <w:rPr>
          <w:rFonts w:ascii="Times" w:hAnsi="Times"/>
        </w:rPr>
      </w:pPr>
      <w:r>
        <w:rPr>
          <w:rFonts w:ascii="Times" w:hAnsi="Times"/>
        </w:rPr>
        <w:tab/>
        <w:t>1983-1984</w:t>
      </w:r>
      <w:r>
        <w:rPr>
          <w:rFonts w:ascii="Times" w:hAnsi="Times"/>
        </w:rPr>
        <w:tab/>
        <w:t xml:space="preserve">NDFL Title VI (for </w:t>
      </w:r>
      <w:proofErr w:type="gramStart"/>
      <w:r>
        <w:rPr>
          <w:rFonts w:ascii="Times" w:hAnsi="Times"/>
        </w:rPr>
        <w:t xml:space="preserve">Hindi)   </w:t>
      </w:r>
      <w:proofErr w:type="gramEnd"/>
      <w:r>
        <w:rPr>
          <w:rFonts w:ascii="Times" w:hAnsi="Times"/>
        </w:rPr>
        <w:t xml:space="preserve">   18,420.00</w:t>
      </w:r>
    </w:p>
    <w:p w14:paraId="517FB388" w14:textId="77777777" w:rsidR="000F6A4D" w:rsidRDefault="000F6A4D">
      <w:pPr>
        <w:pStyle w:val="WPNormal"/>
        <w:ind w:right="20"/>
        <w:rPr>
          <w:rFonts w:ascii="Times" w:hAnsi="Times"/>
        </w:rPr>
      </w:pPr>
      <w:r>
        <w:rPr>
          <w:rFonts w:ascii="Times" w:hAnsi="Times"/>
        </w:rPr>
        <w:tab/>
        <w:t>1984-1985</w:t>
      </w:r>
      <w:r>
        <w:rPr>
          <w:rFonts w:ascii="Times" w:hAnsi="Times"/>
        </w:rPr>
        <w:tab/>
        <w:t xml:space="preserve">NDFL Title VI (for </w:t>
      </w:r>
      <w:proofErr w:type="gramStart"/>
      <w:r>
        <w:rPr>
          <w:rFonts w:ascii="Times" w:hAnsi="Times"/>
        </w:rPr>
        <w:t xml:space="preserve">Hindi)   </w:t>
      </w:r>
      <w:proofErr w:type="gramEnd"/>
      <w:r>
        <w:rPr>
          <w:rFonts w:ascii="Times" w:hAnsi="Times"/>
        </w:rPr>
        <w:t xml:space="preserve">   20,464.00</w:t>
      </w:r>
    </w:p>
    <w:p w14:paraId="2B175009" w14:textId="77777777" w:rsidR="000F6A4D" w:rsidRDefault="000F6A4D">
      <w:pPr>
        <w:pStyle w:val="WPNormal"/>
        <w:ind w:right="20"/>
        <w:rPr>
          <w:rFonts w:ascii="Times" w:hAnsi="Times"/>
        </w:rPr>
      </w:pPr>
    </w:p>
    <w:p w14:paraId="386624C3" w14:textId="77777777" w:rsidR="000F6A4D" w:rsidRDefault="000F6A4D">
      <w:pPr>
        <w:pStyle w:val="WPNormal"/>
        <w:ind w:right="20"/>
        <w:rPr>
          <w:rFonts w:ascii="Times" w:hAnsi="Times"/>
        </w:rPr>
      </w:pPr>
    </w:p>
    <w:p w14:paraId="419D2F39" w14:textId="77777777" w:rsidR="000F6A4D" w:rsidRDefault="000F6A4D">
      <w:pPr>
        <w:pStyle w:val="WPNormal"/>
        <w:ind w:right="20"/>
        <w:rPr>
          <w:rFonts w:ascii="Times" w:hAnsi="Times"/>
        </w:rPr>
      </w:pPr>
      <w:r>
        <w:rPr>
          <w:rFonts w:ascii="Times" w:hAnsi="Times"/>
        </w:rPr>
        <w:t>(iii)</w:t>
      </w:r>
      <w:r>
        <w:rPr>
          <w:rFonts w:ascii="Times" w:hAnsi="Times"/>
        </w:rPr>
        <w:tab/>
        <w:t xml:space="preserve">1985-to this </w:t>
      </w:r>
      <w:proofErr w:type="gramStart"/>
      <w:r>
        <w:rPr>
          <w:rFonts w:ascii="Times" w:hAnsi="Times"/>
        </w:rPr>
        <w:t xml:space="preserve">date  </w:t>
      </w:r>
      <w:r>
        <w:rPr>
          <w:rFonts w:ascii="Times" w:hAnsi="Times"/>
          <w:b/>
        </w:rPr>
        <w:t>Syracuse</w:t>
      </w:r>
      <w:proofErr w:type="gramEnd"/>
      <w:r>
        <w:rPr>
          <w:rFonts w:ascii="Times" w:hAnsi="Times"/>
          <w:b/>
        </w:rPr>
        <w:t xml:space="preserve">-Cornell University joint National Resource </w:t>
      </w:r>
      <w:r>
        <w:rPr>
          <w:rFonts w:ascii="Times" w:hAnsi="Times"/>
          <w:b/>
        </w:rPr>
        <w:tab/>
        <w:t>Center</w:t>
      </w:r>
      <w:r>
        <w:rPr>
          <w:rFonts w:ascii="Times" w:hAnsi="Times"/>
        </w:rPr>
        <w:t xml:space="preserve">  </w:t>
      </w:r>
    </w:p>
    <w:p w14:paraId="46296424" w14:textId="77777777" w:rsidR="000F6A4D" w:rsidRDefault="000F6A4D">
      <w:pPr>
        <w:pStyle w:val="WPNormal"/>
        <w:ind w:right="20"/>
        <w:rPr>
          <w:rFonts w:ascii="Times" w:hAnsi="Times"/>
        </w:rPr>
      </w:pPr>
    </w:p>
    <w:p w14:paraId="3CF38907" w14:textId="77777777" w:rsidR="000F6A4D" w:rsidRDefault="000F6A4D">
      <w:pPr>
        <w:pStyle w:val="WPNormal"/>
        <w:ind w:right="20"/>
        <w:rPr>
          <w:rFonts w:ascii="Times" w:hAnsi="Times"/>
        </w:rPr>
      </w:pPr>
      <w:r>
        <w:rPr>
          <w:rFonts w:ascii="Times" w:hAnsi="Times"/>
        </w:rPr>
        <w:t xml:space="preserve">For the joint Syracuse-Cornell University grant renewal application I carried out many activities to strengthen our application at the national level. During the past Fifteen years the center (at Syracuse University) received about </w:t>
      </w:r>
      <w:r>
        <w:rPr>
          <w:rFonts w:ascii="Times" w:hAnsi="Times"/>
          <w:u w:val="single"/>
        </w:rPr>
        <w:t>a couple of million dollars</w:t>
      </w:r>
      <w:r>
        <w:rPr>
          <w:rFonts w:ascii="Times" w:hAnsi="Times"/>
        </w:rPr>
        <w:t xml:space="preserve"> from the Department of Education to support our graduate students and research </w:t>
      </w:r>
      <w:r w:rsidR="00842FFC">
        <w:rPr>
          <w:rFonts w:ascii="Times" w:hAnsi="Times"/>
        </w:rPr>
        <w:t>in</w:t>
      </w:r>
      <w:r>
        <w:rPr>
          <w:rFonts w:ascii="Times" w:hAnsi="Times"/>
        </w:rPr>
        <w:t xml:space="preserve"> international studies. </w:t>
      </w:r>
    </w:p>
    <w:p w14:paraId="65DCA41D" w14:textId="77777777" w:rsidR="000F6A4D" w:rsidRDefault="000F6A4D">
      <w:pPr>
        <w:pStyle w:val="WPNormal"/>
        <w:ind w:right="20"/>
        <w:rPr>
          <w:rFonts w:ascii="Times" w:hAnsi="Times"/>
        </w:rPr>
      </w:pPr>
      <w:r>
        <w:rPr>
          <w:rFonts w:ascii="Times" w:hAnsi="Times"/>
        </w:rPr>
        <w:tab/>
        <w:t xml:space="preserve">Also, contributed </w:t>
      </w:r>
      <w:proofErr w:type="gramStart"/>
      <w:r>
        <w:rPr>
          <w:rFonts w:ascii="Times" w:hAnsi="Times"/>
        </w:rPr>
        <w:t>in</w:t>
      </w:r>
      <w:proofErr w:type="gramEnd"/>
      <w:r>
        <w:rPr>
          <w:rFonts w:ascii="Times" w:hAnsi="Times"/>
        </w:rPr>
        <w:t xml:space="preserve"> developing and writing the language and linguistic part of the proposal since 1985.</w:t>
      </w:r>
    </w:p>
    <w:p w14:paraId="5C90CCD1" w14:textId="77777777" w:rsidR="00152419" w:rsidRDefault="00152419">
      <w:pPr>
        <w:pStyle w:val="WPNormal"/>
        <w:ind w:right="20"/>
        <w:rPr>
          <w:rFonts w:ascii="Times" w:hAnsi="Times"/>
        </w:rPr>
      </w:pPr>
    </w:p>
    <w:p w14:paraId="3A0E576D" w14:textId="77777777" w:rsidR="000F6A4D" w:rsidRDefault="000F6A4D">
      <w:pPr>
        <w:pStyle w:val="WPNormal"/>
        <w:ind w:right="20"/>
        <w:rPr>
          <w:rFonts w:ascii="Times" w:hAnsi="Times"/>
        </w:rPr>
      </w:pPr>
    </w:p>
    <w:p w14:paraId="533CC0D8"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outlineLvl w:val="0"/>
        <w:rPr>
          <w:rFonts w:ascii="Times" w:hAnsi="Times"/>
        </w:rPr>
      </w:pPr>
      <w:r>
        <w:rPr>
          <w:rFonts w:ascii="Times" w:hAnsi="Times"/>
          <w:b/>
          <w:u w:val="single"/>
        </w:rPr>
        <w:t>COURSES TAUGHT</w:t>
      </w:r>
    </w:p>
    <w:p w14:paraId="5CBF0CE9"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right="20"/>
        <w:rPr>
          <w:rFonts w:ascii="Times" w:hAnsi="Times"/>
        </w:rPr>
      </w:pPr>
    </w:p>
    <w:p w14:paraId="285F3CCF" w14:textId="77777777" w:rsidR="0057672A" w:rsidRDefault="008F1E94">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Linguistics:</w:t>
      </w:r>
      <w:r>
        <w:rPr>
          <w:rFonts w:ascii="Times" w:hAnsi="Times"/>
        </w:rPr>
        <w:tab/>
      </w:r>
      <w:r w:rsidR="0057672A">
        <w:rPr>
          <w:rFonts w:ascii="Times" w:hAnsi="Times"/>
        </w:rPr>
        <w:t>Forensic Linguistics (LIN 475/675)</w:t>
      </w:r>
    </w:p>
    <w:p w14:paraId="68AC95D5" w14:textId="77777777" w:rsidR="008F1E94" w:rsidRDefault="0057672A">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r>
      <w:r>
        <w:rPr>
          <w:rFonts w:ascii="Times" w:hAnsi="Times"/>
        </w:rPr>
        <w:tab/>
      </w:r>
      <w:r w:rsidR="008F1E94">
        <w:rPr>
          <w:rFonts w:ascii="Times" w:hAnsi="Times"/>
        </w:rPr>
        <w:t>Bilingu</w:t>
      </w:r>
      <w:r w:rsidR="00CD46FF">
        <w:rPr>
          <w:rFonts w:ascii="Times" w:hAnsi="Times"/>
        </w:rPr>
        <w:t>alism and Multiculturalism (LIN</w:t>
      </w:r>
      <w:r w:rsidR="008F1E94">
        <w:rPr>
          <w:rFonts w:ascii="Times" w:hAnsi="Times"/>
        </w:rPr>
        <w:t xml:space="preserve"> 471/671)</w:t>
      </w:r>
    </w:p>
    <w:p w14:paraId="3FFCF4E7" w14:textId="77777777" w:rsidR="008F1E94" w:rsidRDefault="008F1E94" w:rsidP="00D40AB4">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right="20" w:hanging="1440"/>
        <w:rPr>
          <w:rFonts w:ascii="Times" w:hAnsi="Times"/>
        </w:rPr>
      </w:pPr>
      <w:r>
        <w:rPr>
          <w:rFonts w:ascii="Times" w:hAnsi="Times"/>
        </w:rPr>
        <w:tab/>
      </w:r>
      <w:r>
        <w:rPr>
          <w:rFonts w:ascii="Times" w:hAnsi="Times"/>
        </w:rPr>
        <w:tab/>
        <w:t>Cross-cultural and Business communication. Waseda University, Tokyo, Japan.</w:t>
      </w:r>
    </w:p>
    <w:p w14:paraId="664C2AAA" w14:textId="77777777" w:rsidR="008F1E94" w:rsidRDefault="008F1E94">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r>
      <w:r>
        <w:rPr>
          <w:rFonts w:ascii="Times" w:hAnsi="Times"/>
        </w:rPr>
        <w:tab/>
        <w:t>Global communication through World Englishe</w:t>
      </w:r>
      <w:r w:rsidR="00CD46FF">
        <w:rPr>
          <w:rFonts w:ascii="Times" w:hAnsi="Times"/>
        </w:rPr>
        <w:t>s (LIN</w:t>
      </w:r>
      <w:r>
        <w:rPr>
          <w:rFonts w:ascii="Times" w:hAnsi="Times"/>
        </w:rPr>
        <w:t xml:space="preserve"> 681/481)</w:t>
      </w:r>
    </w:p>
    <w:p w14:paraId="130DB96A" w14:textId="77777777" w:rsidR="008F1E94" w:rsidRDefault="008F1E94">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r>
      <w:r>
        <w:rPr>
          <w:rFonts w:ascii="Times" w:hAnsi="Times"/>
        </w:rPr>
        <w:tab/>
        <w:t>Introduct</w:t>
      </w:r>
      <w:r w:rsidR="00CD46FF">
        <w:rPr>
          <w:rFonts w:ascii="Times" w:hAnsi="Times"/>
        </w:rPr>
        <w:t>ion to Applied Linguistics (LIN</w:t>
      </w:r>
      <w:r>
        <w:rPr>
          <w:rFonts w:ascii="Times" w:hAnsi="Times"/>
        </w:rPr>
        <w:t xml:space="preserve"> 520)</w:t>
      </w:r>
    </w:p>
    <w:p w14:paraId="108EE270" w14:textId="77777777" w:rsidR="008F1E94" w:rsidRDefault="008F1E94">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r>
      <w:r>
        <w:rPr>
          <w:rFonts w:ascii="Times" w:hAnsi="Times"/>
        </w:rPr>
        <w:tab/>
        <w:t>Introducti</w:t>
      </w:r>
      <w:r w:rsidR="00CD46FF">
        <w:rPr>
          <w:rFonts w:ascii="Times" w:hAnsi="Times"/>
        </w:rPr>
        <w:t>on to Linguistics Analysis (LIN</w:t>
      </w:r>
      <w:r>
        <w:rPr>
          <w:rFonts w:ascii="Times" w:hAnsi="Times"/>
        </w:rPr>
        <w:t xml:space="preserve"> 305 &amp; 605)</w:t>
      </w:r>
    </w:p>
    <w:p w14:paraId="5491AEBD" w14:textId="77777777" w:rsidR="008F1E94" w:rsidRDefault="008F1E94">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right="20" w:hanging="1440"/>
        <w:rPr>
          <w:rFonts w:ascii="Times" w:hAnsi="Times"/>
        </w:rPr>
      </w:pPr>
      <w:r>
        <w:rPr>
          <w:rFonts w:ascii="Times" w:hAnsi="Times"/>
        </w:rPr>
        <w:tab/>
      </w:r>
      <w:r>
        <w:rPr>
          <w:rFonts w:ascii="Times" w:hAnsi="Times"/>
        </w:rPr>
        <w:tab/>
        <w:t>Japanese Business and Organization: A Cross-Cultural Perspective. Tokai University, Tokyo, Japan. (1999)</w:t>
      </w:r>
    </w:p>
    <w:p w14:paraId="73E97082" w14:textId="77777777" w:rsidR="008F1E94" w:rsidRDefault="008F1E94">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r>
      <w:r>
        <w:rPr>
          <w:rFonts w:ascii="Times" w:hAnsi="Times"/>
        </w:rPr>
        <w:tab/>
        <w:t>Language Contact and Convergence in South Asia (1999 LSA Summer School).</w:t>
      </w:r>
    </w:p>
    <w:p w14:paraId="5D8E21FD" w14:textId="77777777" w:rsidR="008F1E94" w:rsidRDefault="008F1E94">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r>
      <w:r>
        <w:rPr>
          <w:rFonts w:ascii="Times" w:hAnsi="Times"/>
        </w:rPr>
        <w:tab/>
        <w:t>Language in Social and Professional Contexts (Ling 200/300)</w:t>
      </w:r>
    </w:p>
    <w:p w14:paraId="30BABD01" w14:textId="77777777" w:rsidR="008F1E94" w:rsidRDefault="008F1E94">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r>
      <w:r>
        <w:rPr>
          <w:rFonts w:ascii="Times" w:hAnsi="Times"/>
        </w:rPr>
        <w:tab/>
        <w:t>Language, Communication and Media in South Asia (Lin 400/600)</w:t>
      </w:r>
    </w:p>
    <w:p w14:paraId="06F19DE4" w14:textId="77777777" w:rsidR="008F1E94" w:rsidRDefault="008F1E94">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r>
      <w:r>
        <w:rPr>
          <w:rFonts w:ascii="Times" w:hAnsi="Times"/>
        </w:rPr>
        <w:tab/>
        <w:t>Language, Culture, and Society (Ling 200)</w:t>
      </w:r>
    </w:p>
    <w:p w14:paraId="7E42F516" w14:textId="77777777" w:rsidR="008F1E94" w:rsidRDefault="008F1E94">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r>
      <w:r>
        <w:rPr>
          <w:rFonts w:ascii="Times" w:hAnsi="Times"/>
        </w:rPr>
        <w:tab/>
        <w:t xml:space="preserve">Languages of the World and Universal </w:t>
      </w:r>
      <w:r w:rsidR="00CD46FF">
        <w:rPr>
          <w:rFonts w:ascii="Times" w:hAnsi="Times"/>
        </w:rPr>
        <w:t>Grammar (LIN</w:t>
      </w:r>
      <w:r>
        <w:rPr>
          <w:rFonts w:ascii="Times" w:hAnsi="Times"/>
        </w:rPr>
        <w:t xml:space="preserve"> 215)</w:t>
      </w:r>
    </w:p>
    <w:p w14:paraId="69C15536" w14:textId="77777777" w:rsidR="008F1E94" w:rsidRDefault="008F1E94">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right="20" w:hanging="1440"/>
        <w:rPr>
          <w:rFonts w:ascii="Times" w:hAnsi="Times"/>
        </w:rPr>
      </w:pPr>
      <w:r>
        <w:rPr>
          <w:rFonts w:ascii="Times" w:hAnsi="Times"/>
        </w:rPr>
        <w:tab/>
      </w:r>
      <w:r>
        <w:rPr>
          <w:rFonts w:ascii="Times" w:hAnsi="Times"/>
        </w:rPr>
        <w:tab/>
        <w:t>Resolving Global vs. Local Paradox: Marketing Language and Identities in Cross-Cultural Advertising, SNDT Women’s University, Mumbai, India.</w:t>
      </w:r>
    </w:p>
    <w:p w14:paraId="38EEDB26" w14:textId="77777777" w:rsidR="008F1E94" w:rsidRDefault="008F1E94">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r>
      <w:r>
        <w:rPr>
          <w:rFonts w:ascii="Times" w:hAnsi="Times"/>
        </w:rPr>
        <w:tab/>
        <w:t>Phonetics (Ling 540)</w:t>
      </w:r>
    </w:p>
    <w:p w14:paraId="3E5A152D" w14:textId="77777777" w:rsidR="008F1E94" w:rsidRDefault="008F1E94">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r>
      <w:r>
        <w:rPr>
          <w:rFonts w:ascii="Times" w:hAnsi="Times"/>
        </w:rPr>
        <w:tab/>
        <w:t>The nature and study of language (Lin 201)</w:t>
      </w:r>
    </w:p>
    <w:p w14:paraId="20EB270E" w14:textId="77777777" w:rsidR="008F1E94" w:rsidRDefault="008F1E94">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r>
      <w:r>
        <w:rPr>
          <w:rFonts w:ascii="Times" w:hAnsi="Times"/>
        </w:rPr>
        <w:tab/>
        <w:t>Topics in Sociolinguistics (Ling/Ant/ Soc 570)</w:t>
      </w:r>
    </w:p>
    <w:p w14:paraId="78461767" w14:textId="77777777" w:rsidR="00D40AB4" w:rsidRDefault="00D40AB4">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p>
    <w:p w14:paraId="33FCCA06" w14:textId="77777777" w:rsidR="0057672A"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Languages:</w:t>
      </w:r>
      <w:r>
        <w:rPr>
          <w:rFonts w:ascii="Times" w:hAnsi="Times"/>
        </w:rPr>
        <w:tab/>
      </w:r>
      <w:r w:rsidR="0057672A">
        <w:rPr>
          <w:rFonts w:ascii="Times" w:hAnsi="Times"/>
        </w:rPr>
        <w:t>Critica</w:t>
      </w:r>
      <w:r w:rsidR="00CD46FF">
        <w:rPr>
          <w:rFonts w:ascii="Times" w:hAnsi="Times"/>
        </w:rPr>
        <w:t>l Languages for National Securit</w:t>
      </w:r>
      <w:r w:rsidR="0057672A">
        <w:rPr>
          <w:rFonts w:ascii="Times" w:hAnsi="Times"/>
        </w:rPr>
        <w:t>y</w:t>
      </w:r>
    </w:p>
    <w:p w14:paraId="03DF088C" w14:textId="77777777" w:rsidR="0057672A" w:rsidRDefault="0057672A">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r>
      <w:r>
        <w:rPr>
          <w:rFonts w:ascii="Times" w:hAnsi="Times"/>
        </w:rPr>
        <w:tab/>
      </w:r>
    </w:p>
    <w:p w14:paraId="1E579776" w14:textId="77777777" w:rsidR="000F6A4D" w:rsidRDefault="0057672A">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r>
      <w:r>
        <w:rPr>
          <w:rFonts w:ascii="Times" w:hAnsi="Times"/>
        </w:rPr>
        <w:tab/>
      </w:r>
      <w:r w:rsidR="000F6A4D">
        <w:rPr>
          <w:rFonts w:ascii="Times" w:hAnsi="Times"/>
        </w:rPr>
        <w:t>Introductory Hindi-Urdu (Hindi 101-102)</w:t>
      </w:r>
    </w:p>
    <w:p w14:paraId="215A50FA"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r>
      <w:r>
        <w:rPr>
          <w:rFonts w:ascii="Times" w:hAnsi="Times"/>
        </w:rPr>
        <w:tab/>
        <w:t>Intermediate Hindi (Hindi 201-202=103-104)</w:t>
      </w:r>
    </w:p>
    <w:p w14:paraId="20E148C2"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r>
      <w:r>
        <w:rPr>
          <w:rFonts w:ascii="Times" w:hAnsi="Times"/>
        </w:rPr>
        <w:tab/>
        <w:t>Advanced Hindi-Urdu (Hindi 520)</w:t>
      </w:r>
    </w:p>
    <w:p w14:paraId="7DB10E51" w14:textId="77777777" w:rsidR="000F6A4D" w:rsidRDefault="000F6A4D">
      <w:pPr>
        <w:pStyle w:val="WPNormal"/>
        <w:tabs>
          <w:tab w:val="left" w:pos="-720"/>
          <w:tab w:val="left" w:pos="0"/>
          <w:tab w:val="left" w:pos="72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2160" w:right="20" w:hanging="720"/>
        <w:rPr>
          <w:rFonts w:ascii="Times" w:hAnsi="Times"/>
        </w:rPr>
      </w:pPr>
      <w:r>
        <w:rPr>
          <w:rFonts w:ascii="Times" w:hAnsi="Times"/>
          <w:b/>
        </w:rPr>
        <w:t>Super-Intensive Advanced Hindi-Urdu</w:t>
      </w:r>
      <w:r>
        <w:rPr>
          <w:rFonts w:ascii="Times" w:hAnsi="Times"/>
        </w:rPr>
        <w:t xml:space="preserve"> Course offered at the University of Wisconsin, Madison.</w:t>
      </w:r>
    </w:p>
    <w:p w14:paraId="0C7F4372"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r>
      <w:r>
        <w:rPr>
          <w:rFonts w:ascii="Times" w:hAnsi="Times"/>
        </w:rPr>
        <w:tab/>
        <w:t xml:space="preserve">Introductory </w:t>
      </w:r>
      <w:r>
        <w:rPr>
          <w:rFonts w:ascii="Times" w:hAnsi="Times"/>
          <w:b/>
        </w:rPr>
        <w:t>Sanskrit</w:t>
      </w:r>
      <w:r>
        <w:rPr>
          <w:rFonts w:ascii="Times" w:hAnsi="Times"/>
        </w:rPr>
        <w:t xml:space="preserve"> (Linguistics 690 independent studies course).</w:t>
      </w:r>
    </w:p>
    <w:p w14:paraId="094B365F"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r>
      <w:r>
        <w:rPr>
          <w:rFonts w:ascii="Times" w:hAnsi="Times"/>
        </w:rPr>
        <w:tab/>
        <w:t xml:space="preserve">Introductory </w:t>
      </w:r>
      <w:r>
        <w:rPr>
          <w:rFonts w:ascii="Times" w:hAnsi="Times"/>
          <w:b/>
        </w:rPr>
        <w:t>Punjabi</w:t>
      </w:r>
      <w:r>
        <w:rPr>
          <w:rFonts w:ascii="Times" w:hAnsi="Times"/>
        </w:rPr>
        <w:t xml:space="preserve"> (Linguistics 690 independent studies course).</w:t>
      </w:r>
    </w:p>
    <w:p w14:paraId="257198B4"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p>
    <w:p w14:paraId="11FC0217"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outlineLvl w:val="0"/>
        <w:rPr>
          <w:rFonts w:ascii="Times" w:hAnsi="Times"/>
        </w:rPr>
      </w:pPr>
      <w:r>
        <w:rPr>
          <w:rFonts w:ascii="Times" w:hAnsi="Times"/>
        </w:rPr>
        <w:t>Honor Courses:  Asian Americans in Films and Reality</w:t>
      </w:r>
    </w:p>
    <w:p w14:paraId="0BE8F7E3"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p>
    <w:p w14:paraId="037A768B"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outlineLvl w:val="0"/>
        <w:rPr>
          <w:rFonts w:ascii="Times" w:hAnsi="Times"/>
        </w:rPr>
      </w:pPr>
      <w:r>
        <w:rPr>
          <w:rFonts w:ascii="Times" w:hAnsi="Times"/>
        </w:rPr>
        <w:t xml:space="preserve">Organized and taught </w:t>
      </w:r>
      <w:r>
        <w:rPr>
          <w:rFonts w:ascii="Times" w:hAnsi="Times"/>
          <w:b/>
        </w:rPr>
        <w:t>Bengali</w:t>
      </w:r>
      <w:r>
        <w:rPr>
          <w:rFonts w:ascii="Times" w:hAnsi="Times"/>
        </w:rPr>
        <w:t xml:space="preserve"> and </w:t>
      </w:r>
      <w:r>
        <w:rPr>
          <w:rFonts w:ascii="Times" w:hAnsi="Times"/>
          <w:b/>
        </w:rPr>
        <w:t>Nepali</w:t>
      </w:r>
      <w:r>
        <w:rPr>
          <w:rFonts w:ascii="Times" w:hAnsi="Times"/>
        </w:rPr>
        <w:t xml:space="preserve"> with the assistance of native speakers.</w:t>
      </w:r>
    </w:p>
    <w:p w14:paraId="0C225305"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p>
    <w:p w14:paraId="1BD793DA"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Literature:</w:t>
      </w:r>
      <w:r>
        <w:rPr>
          <w:rFonts w:ascii="Times" w:hAnsi="Times"/>
        </w:rPr>
        <w:tab/>
        <w:t xml:space="preserve">Indian Literature in Translation (Lit 108). </w:t>
      </w:r>
    </w:p>
    <w:p w14:paraId="384FCC0A"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r>
      <w:r>
        <w:rPr>
          <w:rFonts w:ascii="Times" w:hAnsi="Times"/>
        </w:rPr>
        <w:tab/>
        <w:t>Readings in Hindi-Urdu Literature (in Hindi-Urdu).</w:t>
      </w:r>
    </w:p>
    <w:p w14:paraId="68537E29"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lastRenderedPageBreak/>
        <w:tab/>
      </w:r>
      <w:r>
        <w:rPr>
          <w:rFonts w:ascii="Times" w:hAnsi="Times"/>
        </w:rPr>
        <w:tab/>
        <w:t>Hindi Films and Writing (Hin 520).</w:t>
      </w:r>
    </w:p>
    <w:p w14:paraId="661BE5A0"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p>
    <w:p w14:paraId="57451932"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b/>
          <w:u w:val="single"/>
        </w:rPr>
        <w:t>Plenary/Keynote Addresses, Invited Lectures, Session Chairs, Workshops, Symposia, etc.</w:t>
      </w:r>
    </w:p>
    <w:p w14:paraId="10E4667D"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p>
    <w:p w14:paraId="253C7C4A"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right="20" w:hanging="1440"/>
        <w:rPr>
          <w:rFonts w:ascii="Times" w:hAnsi="Times"/>
        </w:rPr>
      </w:pPr>
      <w:r>
        <w:rPr>
          <w:rFonts w:ascii="Times" w:hAnsi="Times"/>
          <w:b/>
        </w:rPr>
        <w:t>Countries</w:t>
      </w:r>
      <w:r>
        <w:rPr>
          <w:rFonts w:ascii="Times" w:hAnsi="Times"/>
        </w:rPr>
        <w:t xml:space="preserve">: </w:t>
      </w:r>
      <w:r>
        <w:rPr>
          <w:rFonts w:ascii="Times" w:hAnsi="Times"/>
        </w:rPr>
        <w:tab/>
        <w:t xml:space="preserve">Australia, Belgium, Canada, China, Denmark, Finland, France, </w:t>
      </w:r>
      <w:r w:rsidR="00357481">
        <w:rPr>
          <w:rFonts w:ascii="Times" w:hAnsi="Times"/>
        </w:rPr>
        <w:t xml:space="preserve">Germany, </w:t>
      </w:r>
      <w:r>
        <w:rPr>
          <w:rFonts w:ascii="Times" w:hAnsi="Times"/>
        </w:rPr>
        <w:t xml:space="preserve">Greece, Hong Kong, India, Japan, Russia, Singapore, Sweden, The Netherlands, Trinidad </w:t>
      </w:r>
      <w:r w:rsidR="00357481">
        <w:rPr>
          <w:rFonts w:ascii="Times" w:hAnsi="Times"/>
        </w:rPr>
        <w:t xml:space="preserve">&amp; Tobago, Turkey, </w:t>
      </w:r>
      <w:r w:rsidR="00964854">
        <w:rPr>
          <w:rFonts w:ascii="Times" w:hAnsi="Times"/>
        </w:rPr>
        <w:t>United Kingdom. [More than hundred</w:t>
      </w:r>
      <w:r w:rsidR="00357481">
        <w:rPr>
          <w:rFonts w:ascii="Times" w:hAnsi="Times"/>
        </w:rPr>
        <w:t xml:space="preserve"> lectures</w:t>
      </w:r>
      <w:r>
        <w:rPr>
          <w:rFonts w:ascii="Times" w:hAnsi="Times"/>
        </w:rPr>
        <w:t>]</w:t>
      </w:r>
    </w:p>
    <w:p w14:paraId="1C78E32C" w14:textId="77777777" w:rsidR="00D40AB4" w:rsidRDefault="00D40AB4">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right="20" w:hanging="1440"/>
        <w:rPr>
          <w:rFonts w:ascii="Times" w:hAnsi="Times"/>
        </w:rPr>
      </w:pPr>
    </w:p>
    <w:p w14:paraId="64AFE2FA" w14:textId="77777777" w:rsidR="002E03FC" w:rsidRDefault="002E03FC">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right="20" w:hanging="1440"/>
        <w:rPr>
          <w:rFonts w:ascii="Times" w:hAnsi="Times"/>
          <w:b/>
          <w:i/>
        </w:rPr>
      </w:pPr>
    </w:p>
    <w:p w14:paraId="4AA38269" w14:textId="77777777" w:rsidR="005440E8" w:rsidRDefault="005440E8">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right="20" w:hanging="1440"/>
        <w:rPr>
          <w:rFonts w:ascii="Times" w:hAnsi="Times"/>
          <w:b/>
          <w:i/>
        </w:rPr>
      </w:pPr>
      <w:r>
        <w:rPr>
          <w:rFonts w:ascii="Times" w:hAnsi="Times"/>
          <w:b/>
          <w:i/>
        </w:rPr>
        <w:t xml:space="preserve">Invited Symposium, </w:t>
      </w:r>
      <w:r w:rsidR="00144F66">
        <w:rPr>
          <w:rFonts w:ascii="Times" w:hAnsi="Times"/>
          <w:b/>
          <w:i/>
        </w:rPr>
        <w:t xml:space="preserve">Keynote addresses &amp; </w:t>
      </w:r>
      <w:r w:rsidR="00D40AB4" w:rsidRPr="002E03FC">
        <w:rPr>
          <w:rFonts w:ascii="Times" w:hAnsi="Times"/>
          <w:b/>
          <w:i/>
        </w:rPr>
        <w:t>Plenaries delivered (</w:t>
      </w:r>
      <w:r w:rsidR="002E03FC" w:rsidRPr="002E03FC">
        <w:rPr>
          <w:rFonts w:ascii="Times" w:hAnsi="Times"/>
          <w:b/>
          <w:i/>
        </w:rPr>
        <w:t xml:space="preserve">only </w:t>
      </w:r>
      <w:r w:rsidR="00567CD5">
        <w:rPr>
          <w:rFonts w:ascii="Times" w:hAnsi="Times"/>
          <w:b/>
          <w:i/>
        </w:rPr>
        <w:t>2014-20</w:t>
      </w:r>
      <w:r>
        <w:rPr>
          <w:rFonts w:ascii="Times" w:hAnsi="Times"/>
          <w:b/>
          <w:i/>
        </w:rPr>
        <w:t>2</w:t>
      </w:r>
      <w:r w:rsidR="008D44AB">
        <w:rPr>
          <w:rFonts w:ascii="Times" w:hAnsi="Times"/>
          <w:b/>
          <w:i/>
        </w:rPr>
        <w:t>1</w:t>
      </w:r>
      <w:r w:rsidR="002E03FC" w:rsidRPr="002E03FC">
        <w:rPr>
          <w:rFonts w:ascii="Times" w:hAnsi="Times"/>
          <w:b/>
          <w:i/>
        </w:rPr>
        <w:t xml:space="preserve"> listed</w:t>
      </w:r>
      <w:r w:rsidR="00D40AB4" w:rsidRPr="002E03FC">
        <w:rPr>
          <w:rFonts w:ascii="Times" w:hAnsi="Times"/>
          <w:b/>
          <w:i/>
        </w:rPr>
        <w:t>)</w:t>
      </w:r>
      <w:r w:rsidR="00F54DBD">
        <w:rPr>
          <w:rFonts w:ascii="Times" w:hAnsi="Times"/>
          <w:b/>
          <w:i/>
        </w:rPr>
        <w:t>:</w:t>
      </w:r>
    </w:p>
    <w:p w14:paraId="7DCEDE11" w14:textId="77777777" w:rsidR="00D40AB4" w:rsidRDefault="00F54DB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right="20" w:hanging="1440"/>
        <w:rPr>
          <w:rFonts w:ascii="Times" w:hAnsi="Times"/>
          <w:b/>
          <w:i/>
        </w:rPr>
      </w:pPr>
      <w:r>
        <w:rPr>
          <w:rFonts w:ascii="Times" w:hAnsi="Times"/>
          <w:b/>
          <w:i/>
        </w:rPr>
        <w:t xml:space="preserve"> </w:t>
      </w:r>
    </w:p>
    <w:p w14:paraId="042A2FE9" w14:textId="77777777" w:rsidR="00F54DBD" w:rsidRPr="00F54DBD" w:rsidRDefault="000746CA">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right="20" w:hanging="1440"/>
        <w:rPr>
          <w:rFonts w:ascii="Times" w:hAnsi="Times"/>
          <w:bCs/>
          <w:iCs/>
        </w:rPr>
      </w:pPr>
      <w:r>
        <w:rPr>
          <w:rFonts w:ascii="Times" w:hAnsi="Times"/>
          <w:bCs/>
          <w:iCs/>
        </w:rPr>
        <w:t xml:space="preserve">France, Germany, </w:t>
      </w:r>
      <w:r w:rsidR="00537200">
        <w:rPr>
          <w:rFonts w:ascii="Times" w:hAnsi="Times"/>
          <w:bCs/>
          <w:iCs/>
        </w:rPr>
        <w:t xml:space="preserve">Singapore. </w:t>
      </w:r>
      <w:r w:rsidR="00567CD5">
        <w:rPr>
          <w:rFonts w:ascii="Times" w:hAnsi="Times"/>
          <w:bCs/>
          <w:iCs/>
        </w:rPr>
        <w:t xml:space="preserve">The Philippines, </w:t>
      </w:r>
      <w:r w:rsidR="00F54DBD">
        <w:rPr>
          <w:rFonts w:ascii="Times" w:hAnsi="Times"/>
          <w:bCs/>
          <w:iCs/>
        </w:rPr>
        <w:t>Sweden, Turkey, Canada, India, USA</w:t>
      </w:r>
    </w:p>
    <w:p w14:paraId="617CA953" w14:textId="77777777" w:rsidR="00E97228" w:rsidRPr="009E1E23" w:rsidRDefault="00E97228" w:rsidP="00E97228"/>
    <w:p w14:paraId="0678D163" w14:textId="77777777" w:rsidR="008D44AB" w:rsidRDefault="00E97228" w:rsidP="000746CA">
      <w:pPr>
        <w:rPr>
          <w:b/>
        </w:rPr>
      </w:pPr>
      <w:r w:rsidRPr="009E1E23">
        <w:rPr>
          <w:b/>
        </w:rPr>
        <w:t>Topic</w:t>
      </w:r>
      <w:r w:rsidR="00567CD5">
        <w:rPr>
          <w:b/>
        </w:rPr>
        <w:t>s</w:t>
      </w:r>
      <w:r w:rsidRPr="009E1E23">
        <w:rPr>
          <w:b/>
        </w:rPr>
        <w:t xml:space="preserve">: </w:t>
      </w:r>
    </w:p>
    <w:p w14:paraId="64057C95" w14:textId="77777777" w:rsidR="00F747F4" w:rsidRDefault="00F747F4" w:rsidP="000746CA">
      <w:pPr>
        <w:rPr>
          <w:b/>
        </w:rPr>
      </w:pPr>
    </w:p>
    <w:p w14:paraId="4189541E" w14:textId="77777777" w:rsidR="00CE51B6" w:rsidRPr="00CE51B6" w:rsidRDefault="00CE51B6" w:rsidP="00CD0FB7">
      <w:pPr>
        <w:numPr>
          <w:ilvl w:val="0"/>
          <w:numId w:val="23"/>
        </w:numPr>
      </w:pPr>
      <w:r w:rsidRPr="00CE51B6">
        <w:rPr>
          <w:i/>
          <w:iCs/>
        </w:rPr>
        <w:t>Documenting the earliest Hindi grammatical tradition</w:t>
      </w:r>
      <w:r>
        <w:t xml:space="preserve">. Public Lecture. </w:t>
      </w:r>
      <w:r w:rsidRPr="008D5DA8">
        <w:rPr>
          <w:i/>
          <w:iCs/>
        </w:rPr>
        <w:t>India Week Hamburg</w:t>
      </w:r>
      <w:r>
        <w:t>. University of Hamburg. Nov 11, 2021.</w:t>
      </w:r>
    </w:p>
    <w:p w14:paraId="4C6CE3A1" w14:textId="77777777" w:rsidR="005440E8" w:rsidRPr="00CE51B6" w:rsidRDefault="00F747F4" w:rsidP="00CD0FB7">
      <w:pPr>
        <w:numPr>
          <w:ilvl w:val="0"/>
          <w:numId w:val="23"/>
        </w:numPr>
      </w:pPr>
      <w:r w:rsidRPr="00CE51B6">
        <w:rPr>
          <w:color w:val="535460"/>
          <w:shd w:val="clear" w:color="auto" w:fill="FFFFFF"/>
        </w:rPr>
        <w:t>The French National Centre for Scientific Research</w:t>
      </w:r>
      <w:r w:rsidR="00CE51B6">
        <w:rPr>
          <w:color w:val="535460"/>
          <w:shd w:val="clear" w:color="auto" w:fill="FFFFFF"/>
        </w:rPr>
        <w:t xml:space="preserve"> </w:t>
      </w:r>
      <w:r w:rsidRPr="00CE51B6">
        <w:rPr>
          <w:color w:val="535460"/>
          <w:shd w:val="clear" w:color="auto" w:fill="FFFFFF"/>
        </w:rPr>
        <w:t>(</w:t>
      </w:r>
      <w:r w:rsidR="00CE51B6">
        <w:t>CNRS</w:t>
      </w:r>
      <w:r w:rsidR="00CE51B6" w:rsidRPr="00CE51B6">
        <w:t>)</w:t>
      </w:r>
      <w:r w:rsidR="00CE51B6">
        <w:t xml:space="preserve">. Plenary delivered. </w:t>
      </w:r>
      <w:r w:rsidR="00CE51B6" w:rsidRPr="00CE51B6">
        <w:rPr>
          <w:i/>
          <w:iCs/>
        </w:rPr>
        <w:t>Workshop on Hindi grammar and lexica</w:t>
      </w:r>
      <w:r w:rsidR="00CE51B6">
        <w:t xml:space="preserve">, Nov 6, 2021. </w:t>
      </w:r>
    </w:p>
    <w:p w14:paraId="08658470" w14:textId="77777777" w:rsidR="00470E08" w:rsidRPr="00470E08" w:rsidRDefault="00470E08" w:rsidP="00CD0FB7">
      <w:pPr>
        <w:numPr>
          <w:ilvl w:val="0"/>
          <w:numId w:val="19"/>
        </w:numPr>
      </w:pPr>
      <w:r w:rsidRPr="00470E08">
        <w:rPr>
          <w:rFonts w:eastAsia="Calibri"/>
          <w:i/>
          <w:iCs/>
          <w:color w:val="000000"/>
          <w:spacing w:val="-12"/>
          <w:kern w:val="24"/>
          <w:position w:val="1"/>
        </w:rPr>
        <w:t>Engaging Forensic Linguistics in National Security and Forensic Sciences</w:t>
      </w:r>
      <w:r>
        <w:rPr>
          <w:rFonts w:eastAsia="Calibri"/>
          <w:color w:val="000000"/>
          <w:spacing w:val="-12"/>
          <w:kern w:val="24"/>
          <w:position w:val="1"/>
        </w:rPr>
        <w:t>. National Intelligence University, Washington DC. NIU Virtual Seminar Series. Dec. 2, 2020.</w:t>
      </w:r>
    </w:p>
    <w:p w14:paraId="39967436" w14:textId="77777777" w:rsidR="00567CD5" w:rsidRPr="00537200" w:rsidRDefault="00567CD5" w:rsidP="00CD0FB7">
      <w:pPr>
        <w:numPr>
          <w:ilvl w:val="0"/>
          <w:numId w:val="19"/>
        </w:numPr>
        <w:rPr>
          <w:b/>
        </w:rPr>
      </w:pPr>
      <w:r w:rsidRPr="00470E08">
        <w:rPr>
          <w:bCs/>
          <w:i/>
          <w:iCs/>
        </w:rPr>
        <w:t>Language and Thought in Multilingual Schizophrenia</w:t>
      </w:r>
      <w:r>
        <w:rPr>
          <w:bCs/>
        </w:rPr>
        <w:t xml:space="preserve">, Ateneo de Manila University, </w:t>
      </w:r>
      <w:r w:rsidRPr="00470E08">
        <w:rPr>
          <w:b/>
        </w:rPr>
        <w:t>Philippines</w:t>
      </w:r>
      <w:r>
        <w:rPr>
          <w:bCs/>
        </w:rPr>
        <w:t xml:space="preserve">. Presidential Address. </w:t>
      </w:r>
      <w:r w:rsidR="00470E08">
        <w:rPr>
          <w:bCs/>
        </w:rPr>
        <w:t>2019.</w:t>
      </w:r>
    </w:p>
    <w:p w14:paraId="5BF505F2" w14:textId="77777777" w:rsidR="00537200" w:rsidRPr="00537200" w:rsidRDefault="00537200" w:rsidP="00CD0FB7">
      <w:pPr>
        <w:numPr>
          <w:ilvl w:val="0"/>
          <w:numId w:val="19"/>
        </w:numPr>
        <w:rPr>
          <w:b/>
        </w:rPr>
      </w:pPr>
      <w:r w:rsidRPr="00537200">
        <w:rPr>
          <w:bCs/>
        </w:rPr>
        <w:t>Nan</w:t>
      </w:r>
      <w:r>
        <w:rPr>
          <w:bCs/>
        </w:rPr>
        <w:t>yang Technological University, Singapore. Public Lecture. Jan 2018</w:t>
      </w:r>
    </w:p>
    <w:p w14:paraId="61F1F5F2" w14:textId="77777777" w:rsidR="00F93482" w:rsidRPr="00244D51" w:rsidRDefault="00567CD5" w:rsidP="00CD0FB7">
      <w:pPr>
        <w:numPr>
          <w:ilvl w:val="0"/>
          <w:numId w:val="19"/>
        </w:numPr>
        <w:rPr>
          <w:b/>
        </w:rPr>
      </w:pPr>
      <w:r>
        <w:rPr>
          <w:bCs/>
        </w:rPr>
        <w:t xml:space="preserve">Distinguished Speaker Address. </w:t>
      </w:r>
      <w:r w:rsidRPr="00F93482">
        <w:rPr>
          <w:bCs/>
          <w:i/>
          <w:iCs/>
        </w:rPr>
        <w:t xml:space="preserve">International Conference on Entrepreneurship and </w:t>
      </w:r>
      <w:r w:rsidR="00F93482" w:rsidRPr="00F93482">
        <w:rPr>
          <w:bCs/>
          <w:i/>
          <w:iCs/>
        </w:rPr>
        <w:t>Leadership</w:t>
      </w:r>
      <w:r w:rsidR="00F93482">
        <w:rPr>
          <w:bCs/>
        </w:rPr>
        <w:t xml:space="preserve">, Amity University, India. 2018. </w:t>
      </w:r>
    </w:p>
    <w:p w14:paraId="1A75275F" w14:textId="77777777" w:rsidR="00F93482" w:rsidRDefault="00244D51" w:rsidP="00CD0FB7">
      <w:pPr>
        <w:numPr>
          <w:ilvl w:val="0"/>
          <w:numId w:val="19"/>
        </w:numPr>
        <w:rPr>
          <w:b/>
        </w:rPr>
      </w:pPr>
      <w:r w:rsidRPr="00470E08">
        <w:rPr>
          <w:bCs/>
          <w:i/>
          <w:iCs/>
        </w:rPr>
        <w:t>Forensic Linguistics and Psychiatrics</w:t>
      </w:r>
      <w:r>
        <w:rPr>
          <w:bCs/>
        </w:rPr>
        <w:t xml:space="preserve">. All India Institute of Medical Sciences. </w:t>
      </w:r>
      <w:r w:rsidR="00470E08">
        <w:rPr>
          <w:bCs/>
        </w:rPr>
        <w:t xml:space="preserve">New Delhi, </w:t>
      </w:r>
      <w:r w:rsidR="00470E08" w:rsidRPr="00470E08">
        <w:rPr>
          <w:b/>
        </w:rPr>
        <w:t>India</w:t>
      </w:r>
      <w:r w:rsidR="00470E08">
        <w:rPr>
          <w:bCs/>
        </w:rPr>
        <w:t>.</w:t>
      </w:r>
    </w:p>
    <w:p w14:paraId="1B7434EA" w14:textId="77777777" w:rsidR="00F54DBD" w:rsidRPr="00244D51" w:rsidRDefault="008A5118" w:rsidP="00CD0FB7">
      <w:pPr>
        <w:numPr>
          <w:ilvl w:val="0"/>
          <w:numId w:val="18"/>
        </w:numPr>
        <w:rPr>
          <w:bCs/>
        </w:rPr>
      </w:pPr>
      <w:r w:rsidRPr="008A5118">
        <w:rPr>
          <w:bCs/>
        </w:rPr>
        <w:t>Inaugural speech and a keynote</w:t>
      </w:r>
      <w:r>
        <w:rPr>
          <w:bCs/>
        </w:rPr>
        <w:t xml:space="preserve"> on </w:t>
      </w:r>
      <w:r w:rsidRPr="00470E08">
        <w:rPr>
          <w:bCs/>
        </w:rPr>
        <w:t>the history of global advertising and the issues of Global vs. Local Paradox</w:t>
      </w:r>
      <w:r>
        <w:rPr>
          <w:bCs/>
        </w:rPr>
        <w:t>.</w:t>
      </w:r>
      <w:r w:rsidR="00537200">
        <w:rPr>
          <w:bCs/>
        </w:rPr>
        <w:t xml:space="preserve"> Singapore National University. Singapore. Jan 2018.</w:t>
      </w:r>
    </w:p>
    <w:p w14:paraId="541EC0D6" w14:textId="77777777" w:rsidR="00F54DBD" w:rsidRPr="005471F4" w:rsidRDefault="00F54DBD" w:rsidP="00CD0FB7">
      <w:pPr>
        <w:pStyle w:val="ColorfulList-Accent1"/>
        <w:widowControl w:val="0"/>
        <w:numPr>
          <w:ilvl w:val="0"/>
          <w:numId w:val="16"/>
        </w:numPr>
        <w:autoSpaceDE w:val="0"/>
        <w:autoSpaceDN w:val="0"/>
        <w:adjustRightInd w:val="0"/>
        <w:rPr>
          <w:rFonts w:cs="Arial"/>
        </w:rPr>
      </w:pPr>
      <w:r>
        <w:t>The 2016 Indo-French International Conference on Hindi Studies, held in September at INALCO, Sorbonne University, Paris, France</w:t>
      </w:r>
      <w:r w:rsidR="00470E08">
        <w:t>.</w:t>
      </w:r>
    </w:p>
    <w:p w14:paraId="3AD8A4B0" w14:textId="77777777" w:rsidR="00F54DBD" w:rsidRPr="00244D51" w:rsidRDefault="00F54DBD" w:rsidP="00244D51">
      <w:pPr>
        <w:pStyle w:val="ColorfulList-Accent1"/>
        <w:widowControl w:val="0"/>
        <w:autoSpaceDE w:val="0"/>
        <w:autoSpaceDN w:val="0"/>
        <w:adjustRightInd w:val="0"/>
      </w:pPr>
      <w:r>
        <w:t>September 14-16, 2016</w:t>
      </w:r>
    </w:p>
    <w:p w14:paraId="2432D0B3" w14:textId="77777777" w:rsidR="00F54DBD" w:rsidRPr="00244D51" w:rsidRDefault="00F54DBD" w:rsidP="00244D51">
      <w:pPr>
        <w:pStyle w:val="p1"/>
        <w:ind w:firstLine="720"/>
        <w:rPr>
          <w:rFonts w:cs="Times New Roman"/>
          <w:sz w:val="20"/>
          <w:szCs w:val="20"/>
        </w:rPr>
      </w:pPr>
      <w:hyperlink r:id="rId30" w:history="1">
        <w:r w:rsidRPr="00656356">
          <w:rPr>
            <w:rStyle w:val="Hyperlink"/>
            <w:rFonts w:cs="Times New Roman"/>
            <w:sz w:val="20"/>
            <w:szCs w:val="20"/>
          </w:rPr>
          <w:t>http://news.syr.edu/pro</w:t>
        </w:r>
        <w:r w:rsidRPr="00656356">
          <w:rPr>
            <w:rStyle w:val="Hyperlink"/>
            <w:rFonts w:cs="Times New Roman"/>
            <w:sz w:val="20"/>
            <w:szCs w:val="20"/>
          </w:rPr>
          <w:t>f</w:t>
        </w:r>
        <w:r w:rsidRPr="00656356">
          <w:rPr>
            <w:rStyle w:val="Hyperlink"/>
            <w:rFonts w:cs="Times New Roman"/>
            <w:sz w:val="20"/>
            <w:szCs w:val="20"/>
          </w:rPr>
          <w:t>essor-tej-bhatia-gives-plenary-addresses-at-two-conferences-23033/</w:t>
        </w:r>
      </w:hyperlink>
    </w:p>
    <w:p w14:paraId="4C7D37EC" w14:textId="77777777" w:rsidR="00F54DBD" w:rsidRPr="00244D51" w:rsidRDefault="00F54DBD" w:rsidP="00CD0FB7">
      <w:pPr>
        <w:widowControl w:val="0"/>
        <w:numPr>
          <w:ilvl w:val="0"/>
          <w:numId w:val="15"/>
        </w:numPr>
        <w:autoSpaceDE w:val="0"/>
        <w:autoSpaceDN w:val="0"/>
        <w:adjustRightInd w:val="0"/>
      </w:pPr>
      <w:r w:rsidRPr="000D0E2D">
        <w:t xml:space="preserve">New York State Teachers of English to Speakers of Other languages, INC.  </w:t>
      </w:r>
      <w:r>
        <w:t xml:space="preserve">Syracuse, </w:t>
      </w:r>
      <w:r w:rsidRPr="000D0E2D">
        <w:t>Nov 5</w:t>
      </w:r>
      <w:r>
        <w:t>, 2016</w:t>
      </w:r>
    </w:p>
    <w:p w14:paraId="7AD72ADA" w14:textId="77777777" w:rsidR="00F54DBD" w:rsidRPr="00244D51" w:rsidRDefault="00F54DBD" w:rsidP="00244D51">
      <w:pPr>
        <w:pStyle w:val="p1"/>
        <w:ind w:firstLine="720"/>
        <w:rPr>
          <w:rFonts w:cs="Times New Roman"/>
          <w:sz w:val="20"/>
          <w:szCs w:val="20"/>
        </w:rPr>
      </w:pPr>
      <w:hyperlink r:id="rId31" w:history="1">
        <w:r w:rsidRPr="00656356">
          <w:rPr>
            <w:rStyle w:val="Hyperlink"/>
            <w:rFonts w:cs="Times New Roman"/>
            <w:sz w:val="20"/>
            <w:szCs w:val="20"/>
          </w:rPr>
          <w:t>http://news.syr.edu/professor-tej-bhatia-gives-plenary-ad</w:t>
        </w:r>
        <w:r w:rsidRPr="00656356">
          <w:rPr>
            <w:rStyle w:val="Hyperlink"/>
            <w:rFonts w:cs="Times New Roman"/>
            <w:sz w:val="20"/>
            <w:szCs w:val="20"/>
          </w:rPr>
          <w:t>dresses-at-two-conferences-23033/</w:t>
        </w:r>
      </w:hyperlink>
    </w:p>
    <w:p w14:paraId="2B93F065" w14:textId="77777777" w:rsidR="00F54DBD" w:rsidRDefault="00F54DBD" w:rsidP="00CD0FB7">
      <w:pPr>
        <w:numPr>
          <w:ilvl w:val="0"/>
          <w:numId w:val="14"/>
        </w:numPr>
      </w:pPr>
      <w:r>
        <w:t>45</w:t>
      </w:r>
      <w:r w:rsidRPr="007F179D">
        <w:rPr>
          <w:vertAlign w:val="superscript"/>
        </w:rPr>
        <w:t>TH</w:t>
      </w:r>
      <w:r>
        <w:t xml:space="preserve"> Annual NABE Conference, Chicago (Featured Speaker)</w:t>
      </w:r>
    </w:p>
    <w:p w14:paraId="657A2EA0" w14:textId="77777777" w:rsidR="00F54DBD" w:rsidRPr="00F54DBD" w:rsidRDefault="00F54DBD" w:rsidP="00F54DBD">
      <w:pPr>
        <w:ind w:left="720"/>
      </w:pPr>
      <w:r>
        <w:t xml:space="preserve">March 5, 2016 </w:t>
      </w:r>
    </w:p>
    <w:p w14:paraId="1B5BAB76" w14:textId="77777777" w:rsidR="00357481" w:rsidRPr="00537200" w:rsidRDefault="00E97228" w:rsidP="00CD0FB7">
      <w:pPr>
        <w:pStyle w:val="Heading3"/>
        <w:numPr>
          <w:ilvl w:val="0"/>
          <w:numId w:val="14"/>
        </w:numPr>
        <w:rPr>
          <w:rFonts w:ascii="Times New Roman" w:hAnsi="Times New Roman"/>
          <w:b w:val="0"/>
          <w:bCs w:val="0"/>
          <w:i/>
          <w:color w:val="000000"/>
        </w:rPr>
      </w:pPr>
      <w:r w:rsidRPr="00E97228">
        <w:rPr>
          <w:rFonts w:ascii="Times New Roman" w:hAnsi="Times New Roman"/>
          <w:b w:val="0"/>
          <w:i/>
          <w:color w:val="000000"/>
        </w:rPr>
        <w:t xml:space="preserve">Deception in </w:t>
      </w:r>
      <w:proofErr w:type="gramStart"/>
      <w:r w:rsidRPr="00E97228">
        <w:rPr>
          <w:rFonts w:ascii="Times New Roman" w:hAnsi="Times New Roman"/>
          <w:b w:val="0"/>
          <w:i/>
          <w:color w:val="000000"/>
        </w:rPr>
        <w:t>Social Media</w:t>
      </w:r>
      <w:proofErr w:type="gramEnd"/>
      <w:r w:rsidRPr="00E97228">
        <w:rPr>
          <w:rFonts w:ascii="Times New Roman" w:hAnsi="Times New Roman"/>
          <w:b w:val="0"/>
          <w:i/>
          <w:color w:val="000000"/>
        </w:rPr>
        <w:t xml:space="preserve"> and Advertising: World Englishes and Forensic Linguistic Perspective</w:t>
      </w:r>
      <w:r w:rsidR="00244D51">
        <w:rPr>
          <w:rFonts w:ascii="Times New Roman" w:hAnsi="Times New Roman"/>
          <w:b w:val="0"/>
          <w:i/>
          <w:color w:val="000000"/>
        </w:rPr>
        <w:t xml:space="preserve">. </w:t>
      </w:r>
      <w:r w:rsidRPr="00537200">
        <w:rPr>
          <w:rFonts w:ascii="Times New Roman" w:hAnsi="Times New Roman"/>
          <w:b w:val="0"/>
          <w:bCs w:val="0"/>
          <w:color w:val="000000"/>
        </w:rPr>
        <w:t xml:space="preserve">The </w:t>
      </w:r>
      <w:r w:rsidRPr="00244D51">
        <w:rPr>
          <w:rStyle w:val="Strong"/>
          <w:rFonts w:ascii="Times New Roman" w:hAnsi="Times New Roman"/>
          <w:color w:val="000000"/>
        </w:rPr>
        <w:t>21st Conference of the International Association for World Englishes (IAWE 2015</w:t>
      </w:r>
      <w:r w:rsidRPr="00537200">
        <w:rPr>
          <w:rStyle w:val="Strong"/>
          <w:rFonts w:ascii="Times New Roman" w:hAnsi="Times New Roman"/>
          <w:b/>
          <w:bCs/>
          <w:color w:val="000000"/>
        </w:rPr>
        <w:t>).</w:t>
      </w:r>
      <w:r w:rsidRPr="00537200">
        <w:rPr>
          <w:rStyle w:val="venue-name"/>
          <w:rFonts w:ascii="Times New Roman" w:hAnsi="Times New Roman"/>
          <w:b w:val="0"/>
          <w:bCs w:val="0"/>
          <w:color w:val="000000"/>
        </w:rPr>
        <w:t xml:space="preserve"> </w:t>
      </w:r>
      <w:r w:rsidRPr="00537200">
        <w:rPr>
          <w:rStyle w:val="venue-name"/>
          <w:b w:val="0"/>
          <w:bCs w:val="0"/>
          <w:color w:val="000000"/>
        </w:rPr>
        <w:t xml:space="preserve">Bogazici University, </w:t>
      </w:r>
      <w:r w:rsidRPr="00537200">
        <w:rPr>
          <w:rFonts w:ascii="Times New Roman" w:hAnsi="Times New Roman"/>
          <w:b w:val="0"/>
          <w:bCs w:val="0"/>
        </w:rPr>
        <w:t>Istanbul, Turkey</w:t>
      </w:r>
      <w:r w:rsidRPr="00537200">
        <w:rPr>
          <w:rStyle w:val="Strong"/>
          <w:rFonts w:ascii="Times New Roman" w:hAnsi="Times New Roman"/>
          <w:b/>
          <w:bCs/>
          <w:color w:val="000000"/>
        </w:rPr>
        <w:t xml:space="preserve"> </w:t>
      </w:r>
      <w:r w:rsidRPr="00537200">
        <w:rPr>
          <w:rStyle w:val="venue-name"/>
          <w:rFonts w:ascii="Times New Roman" w:hAnsi="Times New Roman"/>
          <w:b w:val="0"/>
          <w:bCs w:val="0"/>
          <w:color w:val="000000"/>
        </w:rPr>
        <w:t>Istanbul, Turkey. Oct 8-10</w:t>
      </w:r>
    </w:p>
    <w:p w14:paraId="26CD8098" w14:textId="77777777" w:rsidR="000F6A4D" w:rsidRPr="00537200" w:rsidRDefault="00E97228" w:rsidP="00CD0FB7">
      <w:pPr>
        <w:pStyle w:val="WPNormal"/>
        <w:numPr>
          <w:ilvl w:val="0"/>
          <w:numId w:val="1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bCs/>
          <w:i/>
          <w:iCs/>
        </w:rPr>
      </w:pPr>
      <w:r w:rsidRPr="00537200">
        <w:rPr>
          <w:rFonts w:ascii="Times" w:hAnsi="Times"/>
          <w:bCs/>
          <w:i/>
          <w:iCs/>
        </w:rPr>
        <w:t>Sold in and sold on English: Cross-Cultural Advertising</w:t>
      </w:r>
      <w:r w:rsidR="00537200">
        <w:rPr>
          <w:rFonts w:ascii="Times" w:hAnsi="Times"/>
          <w:bCs/>
          <w:i/>
          <w:iCs/>
        </w:rPr>
        <w:t xml:space="preserve">. </w:t>
      </w:r>
      <w:r w:rsidRPr="00537200">
        <w:rPr>
          <w:rFonts w:ascii="Times" w:hAnsi="Times"/>
        </w:rPr>
        <w:t xml:space="preserve">Izmir University, Izmir, </w:t>
      </w:r>
      <w:r w:rsidRPr="00537200">
        <w:rPr>
          <w:rFonts w:ascii="Times" w:hAnsi="Times"/>
        </w:rPr>
        <w:lastRenderedPageBreak/>
        <w:t>Turkey.</w:t>
      </w:r>
      <w:r w:rsidR="00357481" w:rsidRPr="00537200">
        <w:rPr>
          <w:rFonts w:ascii="Times" w:hAnsi="Times"/>
        </w:rPr>
        <w:t xml:space="preserve"> </w:t>
      </w:r>
      <w:r w:rsidRPr="00537200">
        <w:rPr>
          <w:rFonts w:ascii="Times" w:hAnsi="Times"/>
        </w:rPr>
        <w:t>Dec 2015.</w:t>
      </w:r>
    </w:p>
    <w:p w14:paraId="34CB1FEF" w14:textId="77777777" w:rsidR="002E03FC" w:rsidRPr="00537200" w:rsidRDefault="00144F66" w:rsidP="00CD0FB7">
      <w:pPr>
        <w:widowControl w:val="0"/>
        <w:numPr>
          <w:ilvl w:val="0"/>
          <w:numId w:val="13"/>
        </w:numPr>
        <w:autoSpaceDE w:val="0"/>
        <w:autoSpaceDN w:val="0"/>
        <w:adjustRightInd w:val="0"/>
        <w:spacing w:after="240"/>
        <w:rPr>
          <w:rFonts w:eastAsia="Times"/>
          <w:bCs/>
          <w:i/>
          <w:iCs/>
          <w:position w:val="2"/>
        </w:rPr>
      </w:pPr>
      <w:r w:rsidRPr="00537200">
        <w:rPr>
          <w:rFonts w:eastAsia="Times"/>
          <w:bCs/>
          <w:i/>
          <w:iCs/>
        </w:rPr>
        <w:t>Identity and Trauma i</w:t>
      </w:r>
      <w:r w:rsidR="002E03FC" w:rsidRPr="00537200">
        <w:rPr>
          <w:rFonts w:eastAsia="Times"/>
          <w:bCs/>
          <w:i/>
          <w:iCs/>
        </w:rPr>
        <w:t xml:space="preserve">n Mass Murderers' </w:t>
      </w:r>
      <w:r w:rsidR="002E03FC" w:rsidRPr="00537200">
        <w:rPr>
          <w:rFonts w:eastAsia="Times"/>
          <w:bCs/>
          <w:i/>
          <w:iCs/>
          <w:position w:val="2"/>
        </w:rPr>
        <w:t xml:space="preserve">Accounts: </w:t>
      </w:r>
      <w:r w:rsidR="002E03FC" w:rsidRPr="00537200">
        <w:rPr>
          <w:rFonts w:eastAsia="Times"/>
          <w:bCs/>
          <w:i/>
          <w:iCs/>
        </w:rPr>
        <w:t xml:space="preserve">A Forensic Linguistic </w:t>
      </w:r>
      <w:r w:rsidR="002E03FC" w:rsidRPr="00537200">
        <w:rPr>
          <w:rFonts w:eastAsia="Times"/>
          <w:bCs/>
          <w:i/>
          <w:iCs/>
          <w:position w:val="2"/>
        </w:rPr>
        <w:t xml:space="preserve">Perspective. </w:t>
      </w:r>
    </w:p>
    <w:p w14:paraId="6F94F00F" w14:textId="77777777" w:rsidR="002E03FC" w:rsidRDefault="002E03FC" w:rsidP="002E03FC">
      <w:pPr>
        <w:widowControl w:val="0"/>
        <w:autoSpaceDE w:val="0"/>
        <w:autoSpaceDN w:val="0"/>
        <w:adjustRightInd w:val="0"/>
        <w:spacing w:after="240"/>
        <w:ind w:left="1440"/>
        <w:rPr>
          <w:rFonts w:eastAsia="Times"/>
          <w:position w:val="2"/>
        </w:rPr>
      </w:pPr>
      <w:r w:rsidRPr="002E03FC">
        <w:rPr>
          <w:rFonts w:eastAsia="Times"/>
          <w:i/>
        </w:rPr>
        <w:t xml:space="preserve">The 2015 </w:t>
      </w:r>
      <w:r w:rsidRPr="002E03FC">
        <w:rPr>
          <w:rFonts w:eastAsia="Times"/>
          <w:i/>
          <w:position w:val="2"/>
        </w:rPr>
        <w:t xml:space="preserve">joint </w:t>
      </w:r>
      <w:r w:rsidRPr="002E03FC">
        <w:rPr>
          <w:rFonts w:eastAsia="Times"/>
          <w:i/>
        </w:rPr>
        <w:t>conference of the</w:t>
      </w:r>
      <w:r w:rsidR="008D5DA8">
        <w:rPr>
          <w:rFonts w:eastAsia="Times"/>
          <w:i/>
        </w:rPr>
        <w:t xml:space="preserve"> </w:t>
      </w:r>
      <w:r w:rsidRPr="002E03FC">
        <w:rPr>
          <w:rFonts w:eastAsia="Times"/>
          <w:i/>
        </w:rPr>
        <w:t xml:space="preserve">American Association for Applied </w:t>
      </w:r>
      <w:r w:rsidRPr="002E03FC">
        <w:rPr>
          <w:rFonts w:eastAsia="Times"/>
          <w:i/>
          <w:position w:val="2"/>
        </w:rPr>
        <w:t xml:space="preserve">Linguistics </w:t>
      </w:r>
      <w:r w:rsidRPr="002E03FC">
        <w:rPr>
          <w:rFonts w:eastAsia="Times"/>
          <w:i/>
          <w:position w:val="-3"/>
        </w:rPr>
        <w:t>[AAAL)</w:t>
      </w:r>
      <w:r w:rsidR="008D5DA8">
        <w:rPr>
          <w:rFonts w:eastAsia="Times"/>
          <w:i/>
          <w:position w:val="-3"/>
        </w:rPr>
        <w:t xml:space="preserve"> </w:t>
      </w:r>
      <w:r w:rsidRPr="002E03FC">
        <w:rPr>
          <w:rFonts w:eastAsia="Times"/>
          <w:i/>
        </w:rPr>
        <w:t>and</w:t>
      </w:r>
      <w:r w:rsidR="008D5DA8">
        <w:rPr>
          <w:rFonts w:eastAsia="Times"/>
          <w:i/>
        </w:rPr>
        <w:t xml:space="preserve"> </w:t>
      </w:r>
      <w:r w:rsidRPr="002E03FC">
        <w:rPr>
          <w:rFonts w:eastAsia="Times"/>
          <w:i/>
        </w:rPr>
        <w:t xml:space="preserve">L'Association Canadienne de Linguistique </w:t>
      </w:r>
      <w:r w:rsidRPr="002E03FC">
        <w:rPr>
          <w:rFonts w:eastAsia="Times"/>
          <w:i/>
          <w:position w:val="2"/>
        </w:rPr>
        <w:t xml:space="preserve">Appliquée/ </w:t>
      </w:r>
      <w:r w:rsidRPr="002E03FC">
        <w:rPr>
          <w:rFonts w:eastAsia="Times"/>
          <w:i/>
        </w:rPr>
        <w:t xml:space="preserve">Canadian Association of Applied Linguistics </w:t>
      </w:r>
      <w:r w:rsidRPr="002E03FC">
        <w:rPr>
          <w:rFonts w:eastAsia="Times"/>
          <w:i/>
          <w:position w:val="2"/>
        </w:rPr>
        <w:t>(ACLA/CAAL</w:t>
      </w:r>
      <w:proofErr w:type="gramStart"/>
      <w:r w:rsidRPr="002E03FC">
        <w:rPr>
          <w:rFonts w:eastAsia="Times"/>
          <w:i/>
          <w:position w:val="2"/>
        </w:rPr>
        <w:t xml:space="preserve">), </w:t>
      </w:r>
      <w:r>
        <w:rPr>
          <w:rFonts w:eastAsia="Times"/>
          <w:i/>
          <w:position w:val="2"/>
        </w:rPr>
        <w:t xml:space="preserve"> </w:t>
      </w:r>
      <w:r>
        <w:rPr>
          <w:rFonts w:eastAsia="Times"/>
          <w:position w:val="2"/>
        </w:rPr>
        <w:t>March</w:t>
      </w:r>
      <w:proofErr w:type="gramEnd"/>
      <w:r>
        <w:rPr>
          <w:rFonts w:eastAsia="Times"/>
          <w:position w:val="2"/>
        </w:rPr>
        <w:t xml:space="preserve"> 22, 2015</w:t>
      </w:r>
    </w:p>
    <w:p w14:paraId="3FCA604B" w14:textId="77777777" w:rsidR="002E03FC" w:rsidRPr="008D5DA8" w:rsidRDefault="00144F66" w:rsidP="008D5DA8">
      <w:pPr>
        <w:widowControl w:val="0"/>
        <w:numPr>
          <w:ilvl w:val="0"/>
          <w:numId w:val="13"/>
        </w:numPr>
        <w:autoSpaceDE w:val="0"/>
        <w:autoSpaceDN w:val="0"/>
        <w:adjustRightInd w:val="0"/>
        <w:spacing w:after="240"/>
        <w:rPr>
          <w:rFonts w:eastAsia="Times"/>
          <w:bCs/>
          <w:i/>
          <w:iCs/>
        </w:rPr>
      </w:pPr>
      <w:r w:rsidRPr="00537200">
        <w:rPr>
          <w:bCs/>
          <w:i/>
          <w:iCs/>
        </w:rPr>
        <w:t xml:space="preserve">The oldest grammar of Hindi: Variational and Forensic Perspectives. </w:t>
      </w:r>
      <w:r>
        <w:t>Uppsala University, Sweden, June 14, 2014</w:t>
      </w:r>
    </w:p>
    <w:p w14:paraId="51DCE600" w14:textId="77777777" w:rsidR="00144F66" w:rsidRPr="00537200" w:rsidRDefault="00144F66" w:rsidP="00CD0FB7">
      <w:pPr>
        <w:numPr>
          <w:ilvl w:val="0"/>
          <w:numId w:val="13"/>
        </w:numPr>
        <w:rPr>
          <w:bCs/>
          <w:i/>
          <w:iCs/>
        </w:rPr>
      </w:pPr>
      <w:r w:rsidRPr="00537200">
        <w:rPr>
          <w:bCs/>
          <w:i/>
          <w:iCs/>
        </w:rPr>
        <w:t xml:space="preserve">Targeting Multilingual Consumers: A Global Advertising perspective </w:t>
      </w:r>
    </w:p>
    <w:p w14:paraId="22707627" w14:textId="77777777" w:rsidR="00144F66" w:rsidRPr="00144F66" w:rsidRDefault="00144F66" w:rsidP="00144F66">
      <w:pPr>
        <w:ind w:left="720"/>
        <w:rPr>
          <w:b/>
        </w:rPr>
      </w:pPr>
    </w:p>
    <w:p w14:paraId="4F717C13" w14:textId="77777777" w:rsidR="00144F66" w:rsidRPr="002E04F4" w:rsidRDefault="00144F66" w:rsidP="00144F66">
      <w:pPr>
        <w:pStyle w:val="ColorfulList-Accent1"/>
        <w:ind w:left="1440"/>
      </w:pPr>
      <w:r w:rsidRPr="00144F66">
        <w:rPr>
          <w:i/>
        </w:rPr>
        <w:t>20</w:t>
      </w:r>
      <w:r w:rsidRPr="00144F66">
        <w:rPr>
          <w:i/>
          <w:vertAlign w:val="superscript"/>
        </w:rPr>
        <w:t>th</w:t>
      </w:r>
      <w:r w:rsidRPr="00144F66">
        <w:rPr>
          <w:i/>
        </w:rPr>
        <w:t xml:space="preserve"> International Conference of the International Association of World Englishes.</w:t>
      </w:r>
      <w:r w:rsidRPr="002E04F4">
        <w:rPr>
          <w:b/>
        </w:rPr>
        <w:t xml:space="preserve">  </w:t>
      </w:r>
      <w:r w:rsidRPr="002E04F4">
        <w:t>December 18-20, 2014, New Delhi: India</w:t>
      </w:r>
    </w:p>
    <w:p w14:paraId="4FB1D0CC" w14:textId="77777777" w:rsidR="00144F66" w:rsidRPr="002E03FC" w:rsidRDefault="00144F66" w:rsidP="00144F66">
      <w:pPr>
        <w:widowControl w:val="0"/>
        <w:autoSpaceDE w:val="0"/>
        <w:autoSpaceDN w:val="0"/>
        <w:adjustRightInd w:val="0"/>
        <w:spacing w:after="240"/>
        <w:ind w:left="2160"/>
        <w:rPr>
          <w:rFonts w:eastAsia="Times"/>
        </w:rPr>
      </w:pPr>
    </w:p>
    <w:p w14:paraId="73A41186" w14:textId="77777777" w:rsidR="002E03FC" w:rsidRPr="00F54DBD" w:rsidRDefault="00F54DBD" w:rsidP="002E03FC">
      <w:pPr>
        <w:widowControl w:val="0"/>
        <w:autoSpaceDE w:val="0"/>
        <w:autoSpaceDN w:val="0"/>
        <w:adjustRightInd w:val="0"/>
        <w:spacing w:after="240"/>
        <w:rPr>
          <w:rFonts w:eastAsia="Times" w:cs="Times"/>
          <w:b/>
          <w:bCs/>
        </w:rPr>
      </w:pPr>
      <w:r w:rsidRPr="00F54DBD">
        <w:rPr>
          <w:rFonts w:eastAsia="Times" w:cs="Times"/>
          <w:b/>
          <w:bCs/>
        </w:rPr>
        <w:t xml:space="preserve">Invited </w:t>
      </w:r>
      <w:r>
        <w:rPr>
          <w:rFonts w:eastAsia="Times" w:cs="Times"/>
          <w:b/>
          <w:bCs/>
        </w:rPr>
        <w:t>Symposia, Panels, Workshops (More than 200</w:t>
      </w:r>
      <w:r w:rsidR="000D3FBA">
        <w:rPr>
          <w:rFonts w:eastAsia="Times" w:cs="Times"/>
          <w:b/>
          <w:bCs/>
        </w:rPr>
        <w:t xml:space="preserve">). </w:t>
      </w:r>
    </w:p>
    <w:p w14:paraId="784145B3" w14:textId="77777777" w:rsidR="002E03FC" w:rsidRPr="00F54DBD" w:rsidRDefault="002E03FC">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right="20" w:hanging="1440"/>
        <w:rPr>
          <w:rFonts w:ascii="Times" w:hAnsi="Times"/>
          <w:b/>
          <w:bCs/>
        </w:rPr>
      </w:pPr>
    </w:p>
    <w:p w14:paraId="7B1BE653"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b/>
        </w:rPr>
      </w:pPr>
      <w:r>
        <w:rPr>
          <w:rFonts w:ascii="Times" w:hAnsi="Times"/>
          <w:b/>
        </w:rPr>
        <w:t>PROFESSIONAL SERVICE</w:t>
      </w:r>
    </w:p>
    <w:p w14:paraId="785FF98E"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b/>
        </w:rPr>
      </w:pPr>
    </w:p>
    <w:p w14:paraId="14F5C316" w14:textId="77777777" w:rsidR="000F6A4D" w:rsidRDefault="000F6A4D" w:rsidP="00CD0FB7">
      <w:pPr>
        <w:pStyle w:val="WPNormal"/>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b/>
        </w:rPr>
      </w:pPr>
      <w:r>
        <w:rPr>
          <w:rFonts w:ascii="Times" w:hAnsi="Times"/>
          <w:b/>
        </w:rPr>
        <w:t>Department</w:t>
      </w:r>
    </w:p>
    <w:p w14:paraId="3349D844"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b/>
        </w:rPr>
      </w:pPr>
    </w:p>
    <w:p w14:paraId="32FA882A" w14:textId="77777777" w:rsidR="00AF5E25" w:rsidRDefault="00AF5E25">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bCs/>
        </w:rPr>
      </w:pPr>
      <w:r>
        <w:rPr>
          <w:rFonts w:ascii="Times" w:hAnsi="Times"/>
          <w:bCs/>
        </w:rPr>
        <w:t xml:space="preserve">Member, </w:t>
      </w:r>
      <w:r w:rsidR="004A22AD">
        <w:rPr>
          <w:rFonts w:ascii="Times" w:hAnsi="Times"/>
          <w:bCs/>
        </w:rPr>
        <w:t>Faculty Research Achievement Award, 2017.</w:t>
      </w:r>
    </w:p>
    <w:p w14:paraId="50467678" w14:textId="77777777" w:rsidR="00AF5E25" w:rsidRPr="00AF5E25" w:rsidRDefault="00AF5E25">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bCs/>
        </w:rPr>
      </w:pPr>
      <w:r>
        <w:rPr>
          <w:rFonts w:ascii="Times" w:hAnsi="Times"/>
          <w:bCs/>
        </w:rPr>
        <w:t>Chair, Faculty Evaluation Committee. 2016</w:t>
      </w:r>
      <w:r w:rsidR="00537200">
        <w:rPr>
          <w:rFonts w:ascii="Times" w:hAnsi="Times"/>
          <w:bCs/>
        </w:rPr>
        <w:t>, 2018, 2019.</w:t>
      </w:r>
    </w:p>
    <w:p w14:paraId="3A3BB0D0"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Graduate Advisor, Lingu</w:t>
      </w:r>
      <w:r w:rsidR="0057672A">
        <w:rPr>
          <w:rFonts w:ascii="Times" w:hAnsi="Times"/>
        </w:rPr>
        <w:t>is</w:t>
      </w:r>
      <w:r>
        <w:rPr>
          <w:rFonts w:ascii="Times" w:hAnsi="Times"/>
        </w:rPr>
        <w:t xml:space="preserve">tic </w:t>
      </w:r>
      <w:r w:rsidR="000D3FBA">
        <w:rPr>
          <w:rFonts w:ascii="Times" w:hAnsi="Times"/>
        </w:rPr>
        <w:t>Studies Program. 2000-2015</w:t>
      </w:r>
      <w:r>
        <w:rPr>
          <w:rFonts w:ascii="Times" w:hAnsi="Times"/>
        </w:rPr>
        <w:t>.</w:t>
      </w:r>
    </w:p>
    <w:p w14:paraId="1EFADF86"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Chair, Technology committee. 1997-1999.</w:t>
      </w:r>
    </w:p>
    <w:p w14:paraId="195DE7DB"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Chair, Department Tenure Committee, 1984, 1985.</w:t>
      </w:r>
    </w:p>
    <w:p w14:paraId="42947DAC"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Chair, Curriculum Committee, 1984-1985.</w:t>
      </w:r>
    </w:p>
    <w:p w14:paraId="55A60367"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 xml:space="preserve">Member, Department </w:t>
      </w:r>
      <w:r w:rsidR="00A74EEC">
        <w:rPr>
          <w:rFonts w:ascii="Times" w:hAnsi="Times"/>
        </w:rPr>
        <w:t xml:space="preserve">Promotion and </w:t>
      </w:r>
      <w:r>
        <w:rPr>
          <w:rFonts w:ascii="Times" w:hAnsi="Times"/>
        </w:rPr>
        <w:t>Tenure Committee, 1986, 1987, 1990, 1993</w:t>
      </w:r>
      <w:r w:rsidR="00A74EEC">
        <w:rPr>
          <w:rFonts w:ascii="Times" w:hAnsi="Times"/>
        </w:rPr>
        <w:t>; 2011-2014</w:t>
      </w:r>
      <w:r>
        <w:rPr>
          <w:rFonts w:ascii="Times" w:hAnsi="Times"/>
        </w:rPr>
        <w:t>.</w:t>
      </w:r>
    </w:p>
    <w:p w14:paraId="5CDD710A"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Member, Curriculum Committee, 1979-1984.</w:t>
      </w:r>
    </w:p>
    <w:p w14:paraId="364678AE"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Member, Search Committee for Spanish Linguistics, 1980.</w:t>
      </w:r>
    </w:p>
    <w:p w14:paraId="48908234"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Member, Search Committee for Spanish and Foreign Languages, 1981.</w:t>
      </w:r>
    </w:p>
    <w:p w14:paraId="6ADFDA4E"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Member, Department of Foreign Languages, Task Force - II, 1981-1982.</w:t>
      </w:r>
    </w:p>
    <w:p w14:paraId="28C6E53D"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Member, FFL Curriculum Committee, 1981-1982.</w:t>
      </w:r>
    </w:p>
    <w:p w14:paraId="71551539"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Member, Search Committee for Linguistics, 1982, 1983, 1984, 1994, 1995</w:t>
      </w:r>
      <w:r w:rsidR="00A74EEC">
        <w:rPr>
          <w:rFonts w:ascii="Times" w:hAnsi="Times"/>
        </w:rPr>
        <w:t>, 2011, 2012, 2013</w:t>
      </w:r>
      <w:r w:rsidR="000D3FBA">
        <w:rPr>
          <w:rFonts w:ascii="Times" w:hAnsi="Times"/>
        </w:rPr>
        <w:t>, 2015</w:t>
      </w:r>
    </w:p>
    <w:p w14:paraId="681C1128" w14:textId="77777777" w:rsidR="00A74EEC" w:rsidRDefault="00A74EEC">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Member, Search Committee for Hindi, 2011, 2012, 2013</w:t>
      </w:r>
      <w:r w:rsidR="000D3FBA">
        <w:rPr>
          <w:rFonts w:ascii="Times" w:hAnsi="Times"/>
        </w:rPr>
        <w:t>, 2015</w:t>
      </w:r>
    </w:p>
    <w:p w14:paraId="17CB29A3"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Member, Instruction Committee. 1993, 1995</w:t>
      </w:r>
    </w:p>
    <w:p w14:paraId="68092096"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b/>
        </w:rPr>
      </w:pPr>
    </w:p>
    <w:p w14:paraId="41341A8B" w14:textId="77777777" w:rsidR="000F6A4D" w:rsidRDefault="000F6A4D" w:rsidP="00CD0FB7">
      <w:pPr>
        <w:pStyle w:val="WPNormal"/>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b/>
        </w:rPr>
      </w:pPr>
      <w:r>
        <w:rPr>
          <w:rFonts w:ascii="Times" w:hAnsi="Times"/>
          <w:b/>
        </w:rPr>
        <w:t>College</w:t>
      </w:r>
    </w:p>
    <w:p w14:paraId="06EB3099"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b/>
        </w:rPr>
      </w:pPr>
    </w:p>
    <w:p w14:paraId="07B418DB"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Member, Faculty Council. 1985-87, 2002, 2003</w:t>
      </w:r>
      <w:r w:rsidR="0007661E">
        <w:rPr>
          <w:rFonts w:ascii="Times" w:hAnsi="Times"/>
        </w:rPr>
        <w:t>, 2019</w:t>
      </w:r>
      <w:r>
        <w:rPr>
          <w:rFonts w:ascii="Times" w:hAnsi="Times"/>
        </w:rPr>
        <w:t>.</w:t>
      </w:r>
    </w:p>
    <w:p w14:paraId="232A30AC"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 xml:space="preserve">Member, Promotion and Tenure </w:t>
      </w:r>
      <w:r w:rsidR="005D0C84">
        <w:rPr>
          <w:rFonts w:ascii="Times" w:hAnsi="Times"/>
        </w:rPr>
        <w:t>Committee. 1995-1998. 2001-2004, 2011</w:t>
      </w:r>
      <w:r w:rsidR="000D3FBA">
        <w:rPr>
          <w:rFonts w:ascii="Times" w:hAnsi="Times"/>
        </w:rPr>
        <w:t>-2015</w:t>
      </w:r>
      <w:r w:rsidR="00C528EF">
        <w:rPr>
          <w:rFonts w:ascii="Times" w:hAnsi="Times"/>
        </w:rPr>
        <w:t>.</w:t>
      </w:r>
    </w:p>
    <w:p w14:paraId="249A0948"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Chair, Subcommittee, Promo</w:t>
      </w:r>
      <w:r w:rsidR="0057672A">
        <w:rPr>
          <w:rFonts w:ascii="Times" w:hAnsi="Times"/>
        </w:rPr>
        <w:t xml:space="preserve">tion and Tenure Committee. </w:t>
      </w:r>
      <w:proofErr w:type="gramStart"/>
      <w:r w:rsidR="0057672A">
        <w:rPr>
          <w:rFonts w:ascii="Times" w:hAnsi="Times"/>
        </w:rPr>
        <w:t>1995</w:t>
      </w:r>
      <w:r w:rsidR="00A74EEC">
        <w:rPr>
          <w:rFonts w:ascii="Times" w:hAnsi="Times"/>
        </w:rPr>
        <w:t>,  2012</w:t>
      </w:r>
      <w:proofErr w:type="gramEnd"/>
      <w:r w:rsidR="00A74EEC">
        <w:rPr>
          <w:rFonts w:ascii="Times" w:hAnsi="Times"/>
        </w:rPr>
        <w:t>, 2013, 2014</w:t>
      </w:r>
      <w:r w:rsidR="0057672A">
        <w:rPr>
          <w:rFonts w:ascii="Times" w:hAnsi="Times"/>
        </w:rPr>
        <w:t xml:space="preserve"> </w:t>
      </w:r>
    </w:p>
    <w:p w14:paraId="4462DDFB"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Chair, Subcommittee on Foreign Language Skills, 1982-1983.</w:t>
      </w:r>
    </w:p>
    <w:p w14:paraId="1FEAC352"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lastRenderedPageBreak/>
        <w:t>Member, Cognitive Sciences Program, Syracuse University.1987 to Present.</w:t>
      </w:r>
      <w:r>
        <w:rPr>
          <w:rFonts w:ascii="Times" w:hAnsi="Times"/>
        </w:rPr>
        <w:tab/>
      </w:r>
    </w:p>
    <w:p w14:paraId="0C53F22A"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Member, College Committee on Skills in Mathematics and Computing, 1979-1980.</w:t>
      </w:r>
    </w:p>
    <w:p w14:paraId="0B7DF2C7"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Member, College Committee on Instruction, 1980-1981, 1993-94</w:t>
      </w:r>
    </w:p>
    <w:p w14:paraId="79D774A3"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Member, College Curriculum Committee, 1982-Present.</w:t>
      </w:r>
    </w:p>
    <w:p w14:paraId="59A281D5"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Linguistic Studies Program</w:t>
      </w:r>
    </w:p>
    <w:p w14:paraId="4A5BA284"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Member, Undergraduate Program Committee, 1985.</w:t>
      </w:r>
    </w:p>
    <w:p w14:paraId="38768F80"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t>Member, Executive Committee, 1983.</w:t>
      </w:r>
    </w:p>
    <w:p w14:paraId="376BEA68"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t>Member, IntellectualResourceCommittee,1982-Present.</w:t>
      </w:r>
    </w:p>
    <w:p w14:paraId="420C6781"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 xml:space="preserve"> </w:t>
      </w:r>
      <w:r>
        <w:rPr>
          <w:rFonts w:ascii="Times" w:hAnsi="Times"/>
        </w:rPr>
        <w:tab/>
        <w:t xml:space="preserve">Member, Linguistic Analysis Supervisory Committee, 1982-Present. </w:t>
      </w:r>
    </w:p>
    <w:p w14:paraId="70EBA3E4"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t>Member, Language, Culture and Society Supervisory Committee, 1982-Present.</w:t>
      </w:r>
    </w:p>
    <w:p w14:paraId="1AFB4E7A"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Member, several comm</w:t>
      </w:r>
      <w:r w:rsidR="004A22AD">
        <w:rPr>
          <w:rFonts w:ascii="Times" w:hAnsi="Times"/>
        </w:rPr>
        <w:t xml:space="preserve">ittees on South Asian Studies, The </w:t>
      </w:r>
      <w:r>
        <w:rPr>
          <w:rFonts w:ascii="Times" w:hAnsi="Times"/>
        </w:rPr>
        <w:t>Maxwell. 1979-Present.</w:t>
      </w:r>
    </w:p>
    <w:p w14:paraId="35FE607C"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Member, Internationa</w:t>
      </w:r>
      <w:r w:rsidR="004A22AD">
        <w:rPr>
          <w:rFonts w:ascii="Times" w:hAnsi="Times"/>
        </w:rPr>
        <w:t xml:space="preserve">l Relations Program </w:t>
      </w:r>
      <w:proofErr w:type="gramStart"/>
      <w:r w:rsidR="004A22AD">
        <w:rPr>
          <w:rFonts w:ascii="Times" w:hAnsi="Times"/>
        </w:rPr>
        <w:t xml:space="preserve">Committee,  </w:t>
      </w:r>
      <w:r>
        <w:rPr>
          <w:rFonts w:ascii="Times" w:hAnsi="Times"/>
        </w:rPr>
        <w:t>1985</w:t>
      </w:r>
      <w:proofErr w:type="gramEnd"/>
      <w:r>
        <w:rPr>
          <w:rFonts w:ascii="Times" w:hAnsi="Times"/>
        </w:rPr>
        <w:t>-present.</w:t>
      </w:r>
    </w:p>
    <w:p w14:paraId="7AC8376E"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Member, College Committee on Admissions, 1986-1988.</w:t>
      </w:r>
    </w:p>
    <w:p w14:paraId="6E03749D"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Member, Ad hoc Committee on Promotions and Tenure, 1986.</w:t>
      </w:r>
    </w:p>
    <w:p w14:paraId="159D9C68"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Member, Undergraduate International Relations Committe</w:t>
      </w:r>
      <w:r w:rsidR="004A22AD">
        <w:rPr>
          <w:rFonts w:ascii="Times" w:hAnsi="Times"/>
        </w:rPr>
        <w:t>e</w:t>
      </w:r>
      <w:r>
        <w:rPr>
          <w:rFonts w:ascii="Times" w:hAnsi="Times"/>
        </w:rPr>
        <w:t>. 1994 to present.</w:t>
      </w:r>
    </w:p>
    <w:p w14:paraId="5A85EE83"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Member, Advisory Board, Global Institute. Maxwell School. 1995.</w:t>
      </w:r>
    </w:p>
    <w:p w14:paraId="5F1C0249"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 xml:space="preserve">                         </w:t>
      </w:r>
    </w:p>
    <w:p w14:paraId="50909D89" w14:textId="77777777" w:rsidR="000F6A4D" w:rsidRDefault="000F6A4D" w:rsidP="00CD0FB7">
      <w:pPr>
        <w:pStyle w:val="WPNormal"/>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University</w:t>
      </w:r>
    </w:p>
    <w:p w14:paraId="56F863A4" w14:textId="77777777" w:rsidR="004A22AD" w:rsidRDefault="004A22AD" w:rsidP="004A22A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380" w:right="20"/>
        <w:rPr>
          <w:rFonts w:ascii="Times" w:hAnsi="Times"/>
        </w:rPr>
      </w:pPr>
    </w:p>
    <w:p w14:paraId="12136060" w14:textId="77777777" w:rsidR="00860F4A" w:rsidRPr="005B05E7" w:rsidRDefault="00860F4A" w:rsidP="004A22A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bCs/>
        </w:rPr>
      </w:pPr>
      <w:r w:rsidRPr="005B05E7">
        <w:rPr>
          <w:rFonts w:ascii="Times" w:hAnsi="Times"/>
          <w:bCs/>
        </w:rPr>
        <w:t>Elected Member, Chancellor Review Committee. 2017.</w:t>
      </w:r>
    </w:p>
    <w:p w14:paraId="0C64F588" w14:textId="77777777" w:rsidR="004A22AD" w:rsidRPr="005B05E7" w:rsidRDefault="004A22AD" w:rsidP="004A22A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bCs/>
        </w:rPr>
      </w:pPr>
      <w:r w:rsidRPr="005B05E7">
        <w:rPr>
          <w:rFonts w:ascii="Times" w:hAnsi="Times"/>
          <w:bCs/>
        </w:rPr>
        <w:t>Elected Member, Provost and Vice Chancellor Faculty Salary Review Committee (2016-2017).</w:t>
      </w:r>
    </w:p>
    <w:p w14:paraId="182C0DCB" w14:textId="77777777" w:rsidR="002E03FC" w:rsidRPr="005B05E7" w:rsidRDefault="002E03FC" w:rsidP="002E03FC">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bCs/>
        </w:rPr>
      </w:pPr>
      <w:r w:rsidRPr="005B05E7">
        <w:rPr>
          <w:rFonts w:ascii="Times" w:hAnsi="Times"/>
          <w:bCs/>
        </w:rPr>
        <w:t>Elected Member, Provost and Vice Chancellor Search Committee (2015-2016)</w:t>
      </w:r>
      <w:r w:rsidR="000D3FBA" w:rsidRPr="005B05E7">
        <w:rPr>
          <w:rFonts w:ascii="Times" w:hAnsi="Times"/>
          <w:bCs/>
        </w:rPr>
        <w:t>.</w:t>
      </w:r>
    </w:p>
    <w:p w14:paraId="6D19DEBD" w14:textId="77777777" w:rsidR="00B43EF7" w:rsidRPr="00B43EF7" w:rsidRDefault="005B05E7" w:rsidP="002E03FC">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bCs/>
        </w:rPr>
      </w:pPr>
      <w:r>
        <w:rPr>
          <w:rFonts w:ascii="Times" w:hAnsi="Times"/>
          <w:bCs/>
        </w:rPr>
        <w:t xml:space="preserve">University </w:t>
      </w:r>
      <w:r w:rsidR="00B43EF7">
        <w:rPr>
          <w:rFonts w:ascii="Times" w:hAnsi="Times"/>
          <w:bCs/>
        </w:rPr>
        <w:t>Senate Committee on the Library. 2016--</w:t>
      </w:r>
    </w:p>
    <w:p w14:paraId="1482E921" w14:textId="77777777" w:rsidR="005D0C84" w:rsidRDefault="005B05E7" w:rsidP="005D0C84">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 xml:space="preserve">University </w:t>
      </w:r>
      <w:r w:rsidR="005D0C84">
        <w:rPr>
          <w:rFonts w:ascii="Times" w:hAnsi="Times"/>
        </w:rPr>
        <w:t>Senate Research Committee. 2011-</w:t>
      </w:r>
      <w:r w:rsidR="00B43EF7">
        <w:rPr>
          <w:rFonts w:ascii="Times" w:hAnsi="Times"/>
        </w:rPr>
        <w:t>2015</w:t>
      </w:r>
    </w:p>
    <w:p w14:paraId="7D366330" w14:textId="77777777" w:rsidR="000F6A4D" w:rsidRDefault="000F6A4D" w:rsidP="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Elected member, A</w:t>
      </w:r>
      <w:r w:rsidR="004A22AD">
        <w:rPr>
          <w:rFonts w:ascii="Times" w:hAnsi="Times"/>
        </w:rPr>
        <w:t>genda Committee. 2008-2015</w:t>
      </w:r>
      <w:r>
        <w:rPr>
          <w:rFonts w:ascii="Times" w:hAnsi="Times"/>
        </w:rPr>
        <w:t>.</w:t>
      </w:r>
    </w:p>
    <w:p w14:paraId="2A881E3A" w14:textId="77777777" w:rsidR="000F6A4D" w:rsidRDefault="00EC7460" w:rsidP="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 xml:space="preserve">University Senate </w:t>
      </w:r>
      <w:r w:rsidR="000F6A4D">
        <w:rPr>
          <w:rFonts w:ascii="Times" w:hAnsi="Times"/>
        </w:rPr>
        <w:t xml:space="preserve">Nomination Committee, 2008 to </w:t>
      </w:r>
      <w:r w:rsidR="009F7836">
        <w:rPr>
          <w:rFonts w:ascii="Times" w:hAnsi="Times"/>
        </w:rPr>
        <w:t>2016</w:t>
      </w:r>
      <w:r w:rsidR="000F6A4D">
        <w:rPr>
          <w:rFonts w:ascii="Times" w:hAnsi="Times"/>
        </w:rPr>
        <w:t>.</w:t>
      </w:r>
    </w:p>
    <w:p w14:paraId="42FC5F3A"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Co-Chair, University Senate Comm</w:t>
      </w:r>
      <w:r w:rsidR="00EC7460">
        <w:rPr>
          <w:rFonts w:ascii="Times" w:hAnsi="Times"/>
        </w:rPr>
        <w:t>ittee on Diversity. 2003-2009.</w:t>
      </w:r>
    </w:p>
    <w:p w14:paraId="66DE0AD6"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Chancellor’s Citation Committee. 2001-2004</w:t>
      </w:r>
    </w:p>
    <w:p w14:paraId="6F529A9E"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Elected Member, University Senate, Syracuse University, 1987-1989; 1993-95; 2002</w:t>
      </w:r>
      <w:r w:rsidR="005B05E7">
        <w:rPr>
          <w:rFonts w:ascii="Times" w:hAnsi="Times"/>
        </w:rPr>
        <w:t>-2021</w:t>
      </w:r>
    </w:p>
    <w:p w14:paraId="4F02884C"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Faculty Advisor, Hindu Student Association. 1984-1995;.2000-to date.</w:t>
      </w:r>
    </w:p>
    <w:p w14:paraId="2F33B0D7"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Member, Senior Class Marshall and Who's who selection Committee. 1996, 1997</w:t>
      </w:r>
    </w:p>
    <w:p w14:paraId="6D13EACA"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Senate Committee on Diversity. 1993-1999, 2002</w:t>
      </w:r>
      <w:r>
        <w:rPr>
          <w:rFonts w:ascii="Times" w:hAnsi="Times"/>
        </w:rPr>
        <w:tab/>
        <w:t xml:space="preserve">     </w:t>
      </w:r>
    </w:p>
    <w:p w14:paraId="30233A8D"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 xml:space="preserve">Elected Member, American Association </w:t>
      </w:r>
      <w:r w:rsidR="009F7836">
        <w:rPr>
          <w:rFonts w:ascii="Times" w:hAnsi="Times"/>
        </w:rPr>
        <w:t>o</w:t>
      </w:r>
      <w:r>
        <w:rPr>
          <w:rFonts w:ascii="Times" w:hAnsi="Times"/>
        </w:rPr>
        <w:t xml:space="preserve">f University Professors, 1987-1989. </w:t>
      </w:r>
      <w:r>
        <w:rPr>
          <w:rFonts w:ascii="Times" w:hAnsi="Times"/>
        </w:rPr>
        <w:tab/>
      </w:r>
    </w:p>
    <w:p w14:paraId="5289EDBE"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Member, Program Committee, Cognitive Science Program, 1987-present.</w:t>
      </w:r>
    </w:p>
    <w:p w14:paraId="1072668C"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Member, Assistant Dean Search Committee, 1987.</w:t>
      </w:r>
    </w:p>
    <w:p w14:paraId="0FD4B824"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Faculty Advisor, Lingua (1995)</w:t>
      </w:r>
    </w:p>
    <w:p w14:paraId="6EA90827"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Faculty Advisor, Pakistani Student Association, (1984-1987).</w:t>
      </w:r>
    </w:p>
    <w:p w14:paraId="65AAC085"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Faculty Advisor, ACCORD, Syracuse University.</w:t>
      </w:r>
    </w:p>
    <w:p w14:paraId="62A88DFF"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Member, Writing Program Search Committees, 1987.</w:t>
      </w:r>
      <w:r w:rsidR="00A74EEC">
        <w:rPr>
          <w:rFonts w:ascii="Times" w:hAnsi="Times"/>
        </w:rPr>
        <w:t xml:space="preserve"> 2013</w:t>
      </w:r>
    </w:p>
    <w:p w14:paraId="775C6E1D"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Member, Guttag Chair (Philosophy) Search Committee, 1987.</w:t>
      </w:r>
      <w:r>
        <w:rPr>
          <w:rFonts w:ascii="Times" w:hAnsi="Times"/>
        </w:rPr>
        <w:tab/>
      </w:r>
    </w:p>
    <w:p w14:paraId="2FF93FC1"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p>
    <w:p w14:paraId="080F9447"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p>
    <w:p w14:paraId="58B80E01"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outlineLvl w:val="0"/>
        <w:rPr>
          <w:rFonts w:ascii="Times" w:hAnsi="Times"/>
        </w:rPr>
      </w:pPr>
      <w:r>
        <w:rPr>
          <w:rFonts w:ascii="Times" w:hAnsi="Times"/>
          <w:b/>
          <w:u w:val="single"/>
        </w:rPr>
        <w:t>RESEARCH SUPERVISION</w:t>
      </w:r>
    </w:p>
    <w:p w14:paraId="27FE2EA1"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r>
    </w:p>
    <w:p w14:paraId="5D4FB067" w14:textId="77777777" w:rsidR="000F6A4D" w:rsidRDefault="004A22A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outlineLvl w:val="0"/>
        <w:rPr>
          <w:rFonts w:ascii="Times" w:hAnsi="Times"/>
        </w:rPr>
      </w:pPr>
      <w:r>
        <w:rPr>
          <w:rFonts w:ascii="Times" w:hAnsi="Times"/>
        </w:rPr>
        <w:t xml:space="preserve">Several </w:t>
      </w:r>
      <w:r w:rsidR="000F6A4D">
        <w:rPr>
          <w:rFonts w:ascii="Times" w:hAnsi="Times"/>
        </w:rPr>
        <w:t>Honors Thesis Advisor</w:t>
      </w:r>
      <w:r>
        <w:rPr>
          <w:rFonts w:ascii="Times" w:hAnsi="Times"/>
        </w:rPr>
        <w:t>/Mentor</w:t>
      </w:r>
      <w:r w:rsidR="000F6A4D">
        <w:rPr>
          <w:rFonts w:ascii="Times" w:hAnsi="Times"/>
        </w:rPr>
        <w:t>.</w:t>
      </w:r>
    </w:p>
    <w:p w14:paraId="552F380F"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outlineLvl w:val="0"/>
        <w:rPr>
          <w:rFonts w:ascii="Times" w:hAnsi="Times"/>
        </w:rPr>
      </w:pPr>
    </w:p>
    <w:p w14:paraId="0F866CB9" w14:textId="77777777" w:rsidR="000F6A4D" w:rsidRDefault="00BD52DC">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lastRenderedPageBreak/>
        <w:t xml:space="preserve">Directed/Advised </w:t>
      </w:r>
      <w:r w:rsidR="0007661E">
        <w:rPr>
          <w:rFonts w:ascii="Times" w:hAnsi="Times"/>
        </w:rPr>
        <w:t>ninety</w:t>
      </w:r>
      <w:r w:rsidR="00E97228">
        <w:rPr>
          <w:rFonts w:ascii="Times" w:hAnsi="Times"/>
        </w:rPr>
        <w:t xml:space="preserve"> MA</w:t>
      </w:r>
      <w:r w:rsidR="000F6A4D">
        <w:rPr>
          <w:rFonts w:ascii="Times" w:hAnsi="Times"/>
        </w:rPr>
        <w:t xml:space="preserve"> theses in dealing with the sociology of language at Syracuse University.</w:t>
      </w:r>
    </w:p>
    <w:p w14:paraId="33059D72"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p>
    <w:p w14:paraId="7975E6A4" w14:textId="77777777" w:rsidR="000F6A4D" w:rsidRDefault="000D3FBA">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 xml:space="preserve">Member/advisor/chair, </w:t>
      </w:r>
      <w:r w:rsidR="000F6A4D">
        <w:rPr>
          <w:rFonts w:ascii="Times" w:hAnsi="Times"/>
        </w:rPr>
        <w:t>Ph.D. committees, Syracuse Un</w:t>
      </w:r>
      <w:r>
        <w:rPr>
          <w:rFonts w:ascii="Times" w:hAnsi="Times"/>
        </w:rPr>
        <w:t>iversity. Approximately seventy</w:t>
      </w:r>
      <w:r w:rsidR="000F6A4D">
        <w:rPr>
          <w:rFonts w:ascii="Times" w:hAnsi="Times"/>
        </w:rPr>
        <w:t xml:space="preserve"> from the following schools or colleges:</w:t>
      </w:r>
    </w:p>
    <w:p w14:paraId="3B1E25AD"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p>
    <w:p w14:paraId="0E9840AE"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t>College of Arts and Sciences.</w:t>
      </w:r>
    </w:p>
    <w:p w14:paraId="01F61D18"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t>Maxwell School of Citizenship and Public Communication.</w:t>
      </w:r>
    </w:p>
    <w:p w14:paraId="59C6D8F1"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t>College of Human Development</w:t>
      </w:r>
    </w:p>
    <w:p w14:paraId="3C7D6A5F"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t>School of Education</w:t>
      </w:r>
    </w:p>
    <w:p w14:paraId="3266A0AB"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t xml:space="preserve">S.I. Newhouse School of Public Communications </w:t>
      </w:r>
    </w:p>
    <w:p w14:paraId="262E9804"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t>School of Information Studies</w:t>
      </w:r>
    </w:p>
    <w:p w14:paraId="648A8766"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t>School of Management</w:t>
      </w:r>
      <w:r>
        <w:rPr>
          <w:rFonts w:ascii="Times" w:hAnsi="Times"/>
        </w:rPr>
        <w:tab/>
      </w:r>
    </w:p>
    <w:p w14:paraId="31794BDE"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r>
      <w:r>
        <w:rPr>
          <w:rFonts w:ascii="Times" w:hAnsi="Times"/>
        </w:rPr>
        <w:tab/>
      </w:r>
    </w:p>
    <w:p w14:paraId="15604823"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outlineLvl w:val="0"/>
        <w:rPr>
          <w:rFonts w:ascii="Times" w:hAnsi="Times"/>
          <w:b/>
          <w:u w:val="single"/>
        </w:rPr>
      </w:pPr>
      <w:r>
        <w:rPr>
          <w:rFonts w:ascii="Times" w:hAnsi="Times"/>
          <w:b/>
          <w:u w:val="single"/>
        </w:rPr>
        <w:t>Societal SERVICE</w:t>
      </w:r>
    </w:p>
    <w:p w14:paraId="29BC1AF1"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outlineLvl w:val="0"/>
        <w:rPr>
          <w:rFonts w:ascii="Times" w:hAnsi="Times"/>
        </w:rPr>
      </w:pPr>
    </w:p>
    <w:p w14:paraId="30625A2E"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right="20" w:hanging="720"/>
        <w:rPr>
          <w:rFonts w:ascii="Times" w:hAnsi="Times"/>
        </w:rPr>
      </w:pPr>
      <w:r>
        <w:rPr>
          <w:rFonts w:ascii="Times" w:hAnsi="Times"/>
        </w:rPr>
        <w:t>Served on school board committees.</w:t>
      </w:r>
    </w:p>
    <w:p w14:paraId="482A6D41"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p>
    <w:p w14:paraId="1EAE2896"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p>
    <w:p w14:paraId="1A57D165"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outlineLvl w:val="0"/>
        <w:rPr>
          <w:rFonts w:ascii="Times" w:hAnsi="Times"/>
        </w:rPr>
      </w:pPr>
      <w:r>
        <w:rPr>
          <w:rFonts w:ascii="Times" w:hAnsi="Times"/>
          <w:b/>
          <w:u w:val="single"/>
        </w:rPr>
        <w:t>CONSULTANCY, ADVISORY WORK AND OTHER ACADEMIC</w:t>
      </w:r>
    </w:p>
    <w:p w14:paraId="3608CD6F"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outlineLvl w:val="0"/>
        <w:rPr>
          <w:rFonts w:ascii="Times" w:hAnsi="Times"/>
        </w:rPr>
      </w:pPr>
      <w:r>
        <w:rPr>
          <w:rFonts w:ascii="Times" w:hAnsi="Times"/>
          <w:b/>
          <w:u w:val="single"/>
        </w:rPr>
        <w:t>ACTIVITIES</w:t>
      </w:r>
    </w:p>
    <w:p w14:paraId="0ABDE894"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 xml:space="preserve">         </w:t>
      </w:r>
    </w:p>
    <w:p w14:paraId="329033A8"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outlineLvl w:val="0"/>
        <w:rPr>
          <w:rFonts w:ascii="Times" w:hAnsi="Times"/>
        </w:rPr>
      </w:pPr>
      <w:r>
        <w:rPr>
          <w:rFonts w:ascii="Times" w:hAnsi="Times"/>
          <w:u w:val="single"/>
        </w:rPr>
        <w:t>Field Reader and Evaluator of Research proposals for</w:t>
      </w:r>
      <w:r>
        <w:rPr>
          <w:rFonts w:ascii="Times" w:hAnsi="Times"/>
        </w:rPr>
        <w:t>:</w:t>
      </w:r>
    </w:p>
    <w:p w14:paraId="611A8F38"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p>
    <w:p w14:paraId="52F5335B"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right="20" w:hanging="720"/>
        <w:rPr>
          <w:rFonts w:ascii="Times" w:hAnsi="Times"/>
        </w:rPr>
      </w:pPr>
      <w:r>
        <w:rPr>
          <w:rFonts w:ascii="Times" w:hAnsi="Times"/>
          <w:b/>
        </w:rPr>
        <w:t>USA</w:t>
      </w:r>
      <w:r>
        <w:rPr>
          <w:rFonts w:ascii="Times" w:hAnsi="Times"/>
        </w:rPr>
        <w:t>:  U. S. Department of Education and Office of Bilingual Education and Minority Program.</w:t>
      </w:r>
    </w:p>
    <w:p w14:paraId="23C005FF"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right="20" w:hanging="720"/>
        <w:rPr>
          <w:rFonts w:ascii="Times" w:hAnsi="Times"/>
        </w:rPr>
      </w:pPr>
      <w:r>
        <w:rPr>
          <w:rFonts w:ascii="Times" w:hAnsi="Times"/>
          <w:b/>
        </w:rPr>
        <w:tab/>
      </w:r>
      <w:r>
        <w:rPr>
          <w:rFonts w:ascii="Times" w:hAnsi="Times"/>
        </w:rPr>
        <w:t xml:space="preserve">National Security Agency. </w:t>
      </w:r>
    </w:p>
    <w:p w14:paraId="18B2DC9C"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r>
      <w:r>
        <w:rPr>
          <w:rFonts w:ascii="Times" w:hAnsi="Times"/>
        </w:rPr>
        <w:tab/>
        <w:t>John Simon Guggenheim Memorial Foundation.</w:t>
      </w:r>
    </w:p>
    <w:p w14:paraId="20C5FF67"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right="20"/>
        <w:rPr>
          <w:rFonts w:ascii="Times" w:hAnsi="Times"/>
        </w:rPr>
      </w:pPr>
      <w:r>
        <w:rPr>
          <w:rFonts w:ascii="Times" w:hAnsi="Times"/>
        </w:rPr>
        <w:t>Fulbright and Foreign Sponsored-Grants. Institute of International Education.</w:t>
      </w:r>
    </w:p>
    <w:p w14:paraId="66E3C4C5" w14:textId="77777777" w:rsidR="000F6A4D" w:rsidRDefault="000F6A4D" w:rsidP="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right="20"/>
        <w:rPr>
          <w:rFonts w:ascii="Times" w:hAnsi="Times"/>
        </w:rPr>
      </w:pPr>
      <w:r>
        <w:rPr>
          <w:rFonts w:ascii="Times" w:hAnsi="Times"/>
        </w:rPr>
        <w:t xml:space="preserve">Fulbright-Hays Doctoral Dissertation and Faculty Research Abroad Grant. US    Department of Education </w:t>
      </w:r>
    </w:p>
    <w:p w14:paraId="4B0095CE"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r>
      <w:r>
        <w:rPr>
          <w:rFonts w:ascii="Times" w:hAnsi="Times"/>
        </w:rPr>
        <w:tab/>
        <w:t xml:space="preserve">National Endowment for the Humanities. </w:t>
      </w:r>
    </w:p>
    <w:p w14:paraId="707FCA50"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r>
      <w:r>
        <w:rPr>
          <w:rFonts w:ascii="Times" w:hAnsi="Times"/>
        </w:rPr>
        <w:tab/>
        <w:t>National Science Foundation.</w:t>
      </w:r>
    </w:p>
    <w:p w14:paraId="71814E07"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r>
      <w:r>
        <w:rPr>
          <w:rFonts w:ascii="Times" w:hAnsi="Times"/>
        </w:rPr>
        <w:tab/>
        <w:t xml:space="preserve">European Union Science Foundation. </w:t>
      </w:r>
    </w:p>
    <w:p w14:paraId="089B6333"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r>
      <w:r>
        <w:rPr>
          <w:rFonts w:ascii="Times" w:hAnsi="Times"/>
        </w:rPr>
        <w:tab/>
        <w:t>South African Science Foundation.</w:t>
      </w:r>
    </w:p>
    <w:p w14:paraId="4C394A5B"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r>
      <w:r>
        <w:rPr>
          <w:rFonts w:ascii="Times" w:hAnsi="Times"/>
        </w:rPr>
        <w:tab/>
        <w:t>American Council for Learned Societies.</w:t>
      </w:r>
    </w:p>
    <w:p w14:paraId="4CE6730E" w14:textId="77777777" w:rsidR="000F6A4D" w:rsidRDefault="000F6A4D" w:rsidP="000F6A4D">
      <w:pPr>
        <w:ind w:left="720"/>
      </w:pPr>
      <w:r>
        <w:tab/>
        <w:t>The Center for Advanced Study, University of Illinois at Urbana-Champaign.</w:t>
      </w:r>
    </w:p>
    <w:p w14:paraId="3FD8AC70" w14:textId="77777777" w:rsidR="00BD52DC" w:rsidRDefault="00BD52DC" w:rsidP="000F6A4D">
      <w:pPr>
        <w:ind w:left="720"/>
      </w:pPr>
      <w:r>
        <w:tab/>
        <w:t xml:space="preserve"> </w:t>
      </w:r>
    </w:p>
    <w:p w14:paraId="765C220C"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 xml:space="preserve"> </w:t>
      </w:r>
    </w:p>
    <w:p w14:paraId="47930CA3"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r>
      <w:r>
        <w:rPr>
          <w:rFonts w:ascii="Times" w:hAnsi="Times"/>
          <w:b/>
        </w:rPr>
        <w:t>Canada</w:t>
      </w:r>
      <w:r>
        <w:rPr>
          <w:rFonts w:ascii="Times" w:hAnsi="Times"/>
        </w:rPr>
        <w:t>: The Canada Council</w:t>
      </w:r>
    </w:p>
    <w:p w14:paraId="6F58A0CE"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r>
      <w:r>
        <w:rPr>
          <w:rFonts w:ascii="Times" w:hAnsi="Times"/>
        </w:rPr>
        <w:tab/>
        <w:t>The Social Sciences Council</w:t>
      </w:r>
    </w:p>
    <w:p w14:paraId="361DE5A3"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r>
      <w:r>
        <w:rPr>
          <w:rFonts w:ascii="Times" w:hAnsi="Times"/>
        </w:rPr>
        <w:tab/>
        <w:t xml:space="preserve">Shastri Indo-Canadian Institute, McGill University, </w:t>
      </w:r>
      <w:r>
        <w:rPr>
          <w:rFonts w:ascii="Times" w:hAnsi="Times"/>
          <w:b/>
        </w:rPr>
        <w:t>Canada</w:t>
      </w:r>
      <w:r>
        <w:rPr>
          <w:rFonts w:ascii="Times" w:hAnsi="Times"/>
        </w:rPr>
        <w:t>.</w:t>
      </w:r>
    </w:p>
    <w:p w14:paraId="33FF8026"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r>
      <w:r>
        <w:rPr>
          <w:rFonts w:ascii="Times" w:hAnsi="Times"/>
          <w:b/>
        </w:rPr>
        <w:t>United Kingdom</w:t>
      </w:r>
      <w:r w:rsidR="000D3FBA">
        <w:rPr>
          <w:rFonts w:ascii="Times" w:hAnsi="Times"/>
        </w:rPr>
        <w:t xml:space="preserve">: </w:t>
      </w:r>
      <w:r>
        <w:rPr>
          <w:rFonts w:ascii="Times" w:hAnsi="Times"/>
        </w:rPr>
        <w:t>Economic and Social Sciences Council, London</w:t>
      </w:r>
    </w:p>
    <w:p w14:paraId="6BE3F4CA"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r>
      <w:r>
        <w:rPr>
          <w:rFonts w:ascii="Times" w:hAnsi="Times"/>
        </w:rPr>
        <w:tab/>
        <w:t>The Leverhulme Trust</w:t>
      </w:r>
    </w:p>
    <w:p w14:paraId="2332D20F"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b/>
        </w:rPr>
      </w:pPr>
      <w:r>
        <w:rPr>
          <w:rFonts w:ascii="Times" w:hAnsi="Times"/>
        </w:rPr>
        <w:tab/>
      </w:r>
      <w:r w:rsidRPr="00C4772E">
        <w:rPr>
          <w:rFonts w:ascii="Times" w:hAnsi="Times"/>
          <w:b/>
        </w:rPr>
        <w:t>European Union Science Foundation</w:t>
      </w:r>
    </w:p>
    <w:p w14:paraId="6FB159D8" w14:textId="77777777" w:rsidR="0007661E" w:rsidRPr="0007661E" w:rsidRDefault="0007661E">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New Roman" w:hAnsi="Times New Roman"/>
          <w:color w:val="000000"/>
        </w:rPr>
      </w:pPr>
      <w:r>
        <w:rPr>
          <w:rFonts w:ascii="Times New Roman" w:hAnsi="Times New Roman"/>
          <w:color w:val="000000"/>
        </w:rPr>
        <w:tab/>
      </w:r>
      <w:r w:rsidRPr="0007661E">
        <w:rPr>
          <w:rFonts w:ascii="Times New Roman" w:hAnsi="Times New Roman"/>
          <w:color w:val="000000"/>
        </w:rPr>
        <w:t xml:space="preserve">The University of Bordeaux Excellence Initiative (IdEx Bordeaux). </w:t>
      </w:r>
    </w:p>
    <w:p w14:paraId="01D0AFDB" w14:textId="77777777" w:rsidR="0007661E" w:rsidRDefault="0007661E">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Calibri" w:hAnsi="Calibri" w:cs="Calibri"/>
          <w:color w:val="666666"/>
        </w:rPr>
      </w:pPr>
      <w:r>
        <w:rPr>
          <w:rFonts w:ascii="Times New Roman" w:hAnsi="Times New Roman"/>
          <w:color w:val="000000"/>
        </w:rPr>
        <w:lastRenderedPageBreak/>
        <w:tab/>
      </w:r>
      <w:r w:rsidRPr="0007661E">
        <w:rPr>
          <w:rFonts w:ascii="Times New Roman" w:hAnsi="Times New Roman"/>
          <w:color w:val="000000"/>
        </w:rPr>
        <w:t>T</w:t>
      </w:r>
      <w:r w:rsidRPr="0007661E">
        <w:rPr>
          <w:rFonts w:ascii="Times New Roman" w:hAnsi="Times New Roman"/>
          <w:color w:val="666666"/>
        </w:rPr>
        <w:t>he Flanders Research Foundation (FWO</w:t>
      </w:r>
      <w:r w:rsidRPr="003377ED">
        <w:rPr>
          <w:rFonts w:ascii="Calibri" w:hAnsi="Calibri" w:cs="Calibri"/>
          <w:color w:val="666666"/>
        </w:rPr>
        <w:t>).</w:t>
      </w:r>
    </w:p>
    <w:p w14:paraId="3DF705C1" w14:textId="77777777" w:rsidR="00B14E2A" w:rsidRPr="00B14E2A" w:rsidRDefault="00B14E2A">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New Roman" w:hAnsi="Times New Roman"/>
          <w:b/>
          <w:szCs w:val="24"/>
        </w:rPr>
      </w:pPr>
      <w:r>
        <w:rPr>
          <w:rFonts w:ascii="Calibri" w:hAnsi="Calibri" w:cs="Calibri"/>
          <w:color w:val="666666"/>
        </w:rPr>
        <w:tab/>
      </w:r>
      <w:r w:rsidRPr="00B14E2A">
        <w:rPr>
          <w:rFonts w:ascii="Times New Roman" w:hAnsi="Times New Roman"/>
          <w:color w:val="666666"/>
        </w:rPr>
        <w:t>Polish Science Foundation</w:t>
      </w:r>
      <w:r>
        <w:rPr>
          <w:rFonts w:ascii="Times New Roman" w:hAnsi="Times New Roman"/>
          <w:color w:val="666666"/>
        </w:rPr>
        <w:t xml:space="preserve">. </w:t>
      </w:r>
      <w:r w:rsidRPr="00B14E2A">
        <w:rPr>
          <w:rFonts w:ascii="Times New Roman" w:hAnsi="Times New Roman"/>
          <w:color w:val="252525"/>
          <w:spacing w:val="-2"/>
          <w:szCs w:val="24"/>
        </w:rPr>
        <w:t>PRELUDIUM 20</w:t>
      </w:r>
      <w:r>
        <w:rPr>
          <w:rFonts w:ascii="Times New Roman" w:hAnsi="Times New Roman"/>
          <w:color w:val="252525"/>
          <w:spacing w:val="-2"/>
          <w:szCs w:val="24"/>
        </w:rPr>
        <w:t xml:space="preserve"> Research Projects</w:t>
      </w:r>
    </w:p>
    <w:p w14:paraId="48A48280" w14:textId="77777777" w:rsidR="00E609D2"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b/>
        </w:rPr>
      </w:pPr>
      <w:r w:rsidRPr="00C4772E">
        <w:rPr>
          <w:rFonts w:ascii="Times" w:hAnsi="Times"/>
          <w:b/>
        </w:rPr>
        <w:tab/>
      </w:r>
    </w:p>
    <w:p w14:paraId="6A2F3A9F" w14:textId="77777777" w:rsidR="000F6A4D" w:rsidRPr="00C4772E"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b/>
        </w:rPr>
      </w:pPr>
      <w:r w:rsidRPr="00C4772E">
        <w:rPr>
          <w:rFonts w:ascii="Times" w:hAnsi="Times"/>
          <w:b/>
        </w:rPr>
        <w:t>South Africa Science Foundation</w:t>
      </w:r>
    </w:p>
    <w:p w14:paraId="30E8C299" w14:textId="77777777" w:rsidR="009125D6" w:rsidRDefault="009125D6">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outlineLvl w:val="0"/>
        <w:rPr>
          <w:rFonts w:ascii="Times" w:hAnsi="Times"/>
          <w:u w:val="single"/>
        </w:rPr>
      </w:pPr>
    </w:p>
    <w:p w14:paraId="6C7E4371" w14:textId="77777777" w:rsidR="000F6A4D" w:rsidRPr="009125D6"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outlineLvl w:val="0"/>
        <w:rPr>
          <w:rFonts w:ascii="Times" w:hAnsi="Times"/>
          <w:b/>
          <w:bCs/>
        </w:rPr>
      </w:pPr>
      <w:r w:rsidRPr="009125D6">
        <w:rPr>
          <w:rFonts w:ascii="Times" w:hAnsi="Times"/>
          <w:b/>
          <w:bCs/>
          <w:u w:val="single"/>
        </w:rPr>
        <w:t>Promotions, Programs or Research Projects</w:t>
      </w:r>
    </w:p>
    <w:p w14:paraId="42EE3A6A"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r>
    </w:p>
    <w:p w14:paraId="4843D1CB" w14:textId="77777777" w:rsidR="004A22AD" w:rsidRDefault="004A22A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r>
    </w:p>
    <w:p w14:paraId="6CD4380D" w14:textId="77777777" w:rsidR="000F6A4D" w:rsidRDefault="004A22A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r>
      <w:r w:rsidR="000F6A4D">
        <w:rPr>
          <w:rFonts w:ascii="Times" w:hAnsi="Times"/>
        </w:rPr>
        <w:t>University of Illinois at Urbana-Champaign.</w:t>
      </w:r>
    </w:p>
    <w:p w14:paraId="24774CBA"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t>City University of New York, New York.</w:t>
      </w:r>
    </w:p>
    <w:p w14:paraId="0FC734BE" w14:textId="77777777" w:rsidR="002F1CE7" w:rsidRDefault="002F1CE7">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t xml:space="preserve">Center for Advanced Study of Language, University of Maryland. </w:t>
      </w:r>
    </w:p>
    <w:p w14:paraId="683F2733"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t>Cornell University.</w:t>
      </w:r>
    </w:p>
    <w:p w14:paraId="59CFC8FC"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t>Hobart and William Smith Colleges, Geneva. New York.</w:t>
      </w:r>
    </w:p>
    <w:p w14:paraId="135E563F"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t>Howard University</w:t>
      </w:r>
    </w:p>
    <w:p w14:paraId="251F7B8A"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t>University of North Carolina</w:t>
      </w:r>
    </w:p>
    <w:p w14:paraId="43D33001"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t>University of Indiana.</w:t>
      </w:r>
    </w:p>
    <w:p w14:paraId="17E56C29"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t>University of New Hampshire</w:t>
      </w:r>
    </w:p>
    <w:p w14:paraId="5773138C"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t>University of Arizona</w:t>
      </w:r>
    </w:p>
    <w:p w14:paraId="74C1B39A"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t>Michigan State University</w:t>
      </w:r>
    </w:p>
    <w:p w14:paraId="461421AB" w14:textId="77777777" w:rsidR="00A74EEC" w:rsidRDefault="00935F86">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r>
      <w:r w:rsidR="00A74EEC">
        <w:rPr>
          <w:rFonts w:ascii="Times" w:hAnsi="Times"/>
        </w:rPr>
        <w:t>University of Michigan, Ann Arbor</w:t>
      </w:r>
    </w:p>
    <w:p w14:paraId="0D5C6761" w14:textId="77777777" w:rsidR="00B93C81" w:rsidRDefault="00B93C81">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t>University of Montana</w:t>
      </w:r>
    </w:p>
    <w:p w14:paraId="2CF6A7F1" w14:textId="77777777" w:rsidR="000D3FBA" w:rsidRDefault="000D3FBA">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t>Brown University</w:t>
      </w:r>
    </w:p>
    <w:p w14:paraId="0D9588C5" w14:textId="77777777" w:rsidR="002F1CE7" w:rsidRDefault="002F1CE7">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t>University of North Carolina</w:t>
      </w:r>
    </w:p>
    <w:p w14:paraId="3CAC943B" w14:textId="77777777" w:rsidR="00491C95" w:rsidRDefault="00491C95">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t>Nanyang Technological University, Singapore</w:t>
      </w:r>
    </w:p>
    <w:p w14:paraId="43BF6AC8" w14:textId="77777777" w:rsidR="00491C95" w:rsidRDefault="00491C95">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t>Simon Fraser University, Canada</w:t>
      </w:r>
    </w:p>
    <w:p w14:paraId="21706236"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r>
    </w:p>
    <w:p w14:paraId="6F746624"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p>
    <w:p w14:paraId="5F7F5994" w14:textId="77777777" w:rsidR="000F6A4D" w:rsidRPr="009125D6"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outlineLvl w:val="0"/>
        <w:rPr>
          <w:rFonts w:ascii="Times" w:hAnsi="Times"/>
          <w:b/>
          <w:bCs/>
        </w:rPr>
      </w:pPr>
      <w:r w:rsidRPr="009125D6">
        <w:rPr>
          <w:rFonts w:ascii="Times" w:hAnsi="Times"/>
          <w:b/>
          <w:bCs/>
          <w:u w:val="single"/>
        </w:rPr>
        <w:t>External Examiner</w:t>
      </w:r>
    </w:p>
    <w:p w14:paraId="339C6F30"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r>
    </w:p>
    <w:p w14:paraId="136257E9"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r>
      <w:r>
        <w:rPr>
          <w:rFonts w:ascii="Times" w:hAnsi="Times"/>
          <w:b/>
        </w:rPr>
        <w:t>Canada</w:t>
      </w:r>
      <w:r>
        <w:rPr>
          <w:rFonts w:ascii="Times" w:hAnsi="Times"/>
        </w:rPr>
        <w:t>: University of Windsor, Simon Fraser University,</w:t>
      </w:r>
      <w:r>
        <w:rPr>
          <w:rFonts w:ascii="Times" w:hAnsi="Times"/>
          <w:b/>
        </w:rPr>
        <w:t xml:space="preserve"> </w:t>
      </w:r>
      <w:r>
        <w:rPr>
          <w:rFonts w:ascii="Times" w:hAnsi="Times"/>
        </w:rPr>
        <w:t xml:space="preserve">University of British </w:t>
      </w:r>
      <w:r>
        <w:rPr>
          <w:rFonts w:ascii="Times" w:hAnsi="Times"/>
        </w:rPr>
        <w:tab/>
        <w:t>Columbia, Vancouver and University of Edmonton, Alberta.</w:t>
      </w:r>
    </w:p>
    <w:p w14:paraId="3ED34675"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right="20"/>
        <w:rPr>
          <w:rFonts w:ascii="Times" w:hAnsi="Times"/>
        </w:rPr>
      </w:pPr>
      <w:r>
        <w:rPr>
          <w:rFonts w:ascii="Times" w:hAnsi="Times"/>
          <w:b/>
        </w:rPr>
        <w:t>India</w:t>
      </w:r>
      <w:r>
        <w:rPr>
          <w:rFonts w:ascii="Times" w:hAnsi="Times"/>
        </w:rPr>
        <w:t>: Delhi University, Punjab University, Kerala University, Calcutta University, Mysore University, Banares Hindu University</w:t>
      </w:r>
      <w:r w:rsidR="00357481">
        <w:rPr>
          <w:rFonts w:ascii="Times" w:hAnsi="Times"/>
        </w:rPr>
        <w:t>; several prestigious IITs (</w:t>
      </w:r>
      <w:proofErr w:type="gramStart"/>
      <w:r w:rsidR="00357481">
        <w:rPr>
          <w:rFonts w:ascii="Times" w:hAnsi="Times"/>
        </w:rPr>
        <w:t>e.</w:t>
      </w:r>
      <w:r w:rsidR="00935F86">
        <w:rPr>
          <w:rFonts w:ascii="Times" w:hAnsi="Times"/>
        </w:rPr>
        <w:t>g</w:t>
      </w:r>
      <w:r w:rsidR="00357481">
        <w:rPr>
          <w:rFonts w:ascii="Times" w:hAnsi="Times"/>
        </w:rPr>
        <w:t>.</w:t>
      </w:r>
      <w:proofErr w:type="gramEnd"/>
      <w:r w:rsidR="00935F86">
        <w:rPr>
          <w:rFonts w:ascii="Times" w:hAnsi="Times"/>
        </w:rPr>
        <w:t xml:space="preserve"> Kanpur, </w:t>
      </w:r>
      <w:r w:rsidR="00357481">
        <w:rPr>
          <w:rFonts w:ascii="Times" w:hAnsi="Times"/>
        </w:rPr>
        <w:t>Roorkee</w:t>
      </w:r>
      <w:r w:rsidR="00BD52DC">
        <w:rPr>
          <w:rFonts w:ascii="Times" w:hAnsi="Times"/>
        </w:rPr>
        <w:t>,</w:t>
      </w:r>
      <w:r w:rsidR="00357481">
        <w:rPr>
          <w:rFonts w:ascii="Times" w:hAnsi="Times"/>
        </w:rPr>
        <w:t xml:space="preserve"> </w:t>
      </w:r>
      <w:r w:rsidR="00935F86">
        <w:rPr>
          <w:rFonts w:ascii="Times" w:hAnsi="Times"/>
        </w:rPr>
        <w:t>Banares, Delhi, Meerut).</w:t>
      </w:r>
    </w:p>
    <w:p w14:paraId="4A42D4EA" w14:textId="77777777" w:rsidR="00137C24" w:rsidRPr="00137C24" w:rsidRDefault="00137C24">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right="20"/>
        <w:rPr>
          <w:rFonts w:ascii="Times" w:hAnsi="Times"/>
          <w:bCs/>
        </w:rPr>
      </w:pPr>
      <w:r w:rsidRPr="00137C24">
        <w:rPr>
          <w:rFonts w:ascii="Times" w:hAnsi="Times"/>
          <w:bCs/>
          <w:szCs w:val="24"/>
        </w:rPr>
        <w:t>Management Development Institute</w:t>
      </w:r>
      <w:r>
        <w:rPr>
          <w:rFonts w:ascii="Times" w:hAnsi="Times"/>
          <w:bCs/>
          <w:szCs w:val="24"/>
        </w:rPr>
        <w:t>, India</w:t>
      </w:r>
    </w:p>
    <w:p w14:paraId="00EEE9C2"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right="20"/>
        <w:rPr>
          <w:rFonts w:ascii="Times" w:hAnsi="Times"/>
        </w:rPr>
      </w:pPr>
      <w:r>
        <w:rPr>
          <w:rFonts w:ascii="Times" w:hAnsi="Times"/>
          <w:b/>
        </w:rPr>
        <w:t>Malaysia</w:t>
      </w:r>
      <w:r w:rsidRPr="004752DB">
        <w:rPr>
          <w:rFonts w:ascii="Times" w:hAnsi="Times"/>
        </w:rPr>
        <w:t>:</w:t>
      </w:r>
      <w:r>
        <w:rPr>
          <w:rFonts w:ascii="Times" w:hAnsi="Times"/>
        </w:rPr>
        <w:t xml:space="preserve"> University of Malaysia. </w:t>
      </w:r>
    </w:p>
    <w:p w14:paraId="688A554C"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r>
      <w:r>
        <w:rPr>
          <w:rFonts w:ascii="Times" w:hAnsi="Times"/>
          <w:b/>
        </w:rPr>
        <w:t xml:space="preserve">Hong Kong: </w:t>
      </w:r>
      <w:r>
        <w:rPr>
          <w:rFonts w:ascii="Times" w:hAnsi="Times"/>
        </w:rPr>
        <w:t>City University of Hong Kong</w:t>
      </w:r>
      <w:r>
        <w:rPr>
          <w:rFonts w:ascii="Times" w:hAnsi="Times"/>
          <w:b/>
        </w:rPr>
        <w:t>.</w:t>
      </w:r>
    </w:p>
    <w:p w14:paraId="1DF729B1"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r>
      <w:r>
        <w:rPr>
          <w:rFonts w:ascii="Times" w:hAnsi="Times"/>
          <w:b/>
        </w:rPr>
        <w:t>Guyana</w:t>
      </w:r>
      <w:r>
        <w:rPr>
          <w:rFonts w:ascii="Times" w:hAnsi="Times"/>
        </w:rPr>
        <w:t xml:space="preserve">. </w:t>
      </w:r>
      <w:r>
        <w:rPr>
          <w:rFonts w:ascii="Times" w:hAnsi="Times"/>
          <w:b/>
        </w:rPr>
        <w:t>South America:</w:t>
      </w:r>
      <w:r>
        <w:rPr>
          <w:rFonts w:ascii="Times" w:hAnsi="Times"/>
        </w:rPr>
        <w:tab/>
        <w:t>University of Guyana.</w:t>
      </w:r>
    </w:p>
    <w:p w14:paraId="2E072B84"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r>
      <w:r>
        <w:rPr>
          <w:rFonts w:ascii="Times" w:hAnsi="Times"/>
          <w:b/>
        </w:rPr>
        <w:t>South Africa</w:t>
      </w:r>
      <w:r>
        <w:rPr>
          <w:rFonts w:ascii="Times" w:hAnsi="Times"/>
        </w:rPr>
        <w:t xml:space="preserve">: University of Natal. </w:t>
      </w:r>
    </w:p>
    <w:p w14:paraId="641D33FA"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p>
    <w:p w14:paraId="4F5FF388"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sidRPr="009125D6">
        <w:rPr>
          <w:rFonts w:ascii="Times" w:hAnsi="Times"/>
          <w:b/>
          <w:bCs/>
          <w:u w:val="single"/>
        </w:rPr>
        <w:t>Journals and Publishers</w:t>
      </w:r>
      <w:r>
        <w:rPr>
          <w:rFonts w:ascii="Times" w:hAnsi="Times"/>
        </w:rPr>
        <w:t>: Articles, Dissertations and Book Manuscripts/Proposals; Lecture/Workshop Underwriter</w:t>
      </w:r>
    </w:p>
    <w:p w14:paraId="2F0E8FF5"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r>
      <w:r>
        <w:rPr>
          <w:rFonts w:ascii="Times" w:hAnsi="Times"/>
        </w:rPr>
        <w:tab/>
      </w:r>
      <w:r>
        <w:rPr>
          <w:rFonts w:ascii="Times" w:hAnsi="Times"/>
        </w:rPr>
        <w:tab/>
      </w:r>
    </w:p>
    <w:p w14:paraId="5CB584E4" w14:textId="77777777" w:rsidR="00BD52DC" w:rsidRDefault="00BD52DC">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outlineLvl w:val="0"/>
        <w:rPr>
          <w:rFonts w:ascii="Times" w:hAnsi="Times"/>
          <w:u w:val="single"/>
        </w:rPr>
      </w:pPr>
    </w:p>
    <w:p w14:paraId="3AB80555" w14:textId="77777777" w:rsidR="00BD52DC" w:rsidRDefault="00BD52DC" w:rsidP="000F6A4D">
      <w:pPr>
        <w:ind w:left="720"/>
      </w:pPr>
      <w:r>
        <w:t>Africa Today</w:t>
      </w:r>
    </w:p>
    <w:p w14:paraId="40B153F0" w14:textId="77777777" w:rsidR="00BD52DC" w:rsidRDefault="00BD52DC" w:rsidP="000F6A4D">
      <w:pPr>
        <w:ind w:left="720"/>
      </w:pPr>
      <w:r>
        <w:t>Applied Linguistics</w:t>
      </w:r>
    </w:p>
    <w:p w14:paraId="6DEDF1A8" w14:textId="77777777" w:rsidR="002F1CE7" w:rsidRDefault="002F1CE7" w:rsidP="000F6A4D">
      <w:pPr>
        <w:ind w:left="720"/>
      </w:pPr>
      <w:r>
        <w:lastRenderedPageBreak/>
        <w:t>Applied Psycholinguistics</w:t>
      </w:r>
    </w:p>
    <w:p w14:paraId="5C5CA135" w14:textId="77777777" w:rsidR="00152419" w:rsidRDefault="00152419" w:rsidP="000F6A4D">
      <w:pPr>
        <w:ind w:left="720"/>
      </w:pPr>
      <w:r>
        <w:t>Biolinguistics</w:t>
      </w:r>
    </w:p>
    <w:p w14:paraId="68A14CBC" w14:textId="77777777" w:rsidR="00BD52DC" w:rsidRDefault="00BD52DC">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t>Bilingual Research Journal, National Association of Bilingual Education</w:t>
      </w:r>
    </w:p>
    <w:p w14:paraId="0F09CA60" w14:textId="77777777" w:rsidR="00BD52DC" w:rsidRDefault="00BD52DC">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t>Blackwell, Oxford.</w:t>
      </w:r>
    </w:p>
    <w:p w14:paraId="05A584F1" w14:textId="77777777" w:rsidR="00BD52DC" w:rsidRDefault="00BD52DC">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t>Cambridge University Press.</w:t>
      </w:r>
    </w:p>
    <w:p w14:paraId="39E9D0A4" w14:textId="77777777" w:rsidR="00BD52DC" w:rsidRDefault="00BD52DC">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New Roman" w:hAnsi="Times New Roman"/>
        </w:rPr>
      </w:pPr>
      <w:r>
        <w:rPr>
          <w:rFonts w:ascii="Times New Roman" w:hAnsi="Times New Roman"/>
        </w:rPr>
        <w:tab/>
      </w:r>
      <w:r w:rsidRPr="002E04F4">
        <w:rPr>
          <w:rFonts w:ascii="Times New Roman" w:hAnsi="Times New Roman"/>
        </w:rPr>
        <w:t>Columbian Applied Linguistics Journal</w:t>
      </w:r>
    </w:p>
    <w:p w14:paraId="59F5FB2B" w14:textId="77777777" w:rsidR="00E0700D" w:rsidRDefault="00E0700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New Roman" w:hAnsi="Times New Roman"/>
        </w:rPr>
      </w:pPr>
      <w:r>
        <w:rPr>
          <w:rFonts w:ascii="Times New Roman" w:hAnsi="Times New Roman"/>
        </w:rPr>
        <w:tab/>
        <w:t>Current Psychiatry Research and Reviews</w:t>
      </w:r>
    </w:p>
    <w:p w14:paraId="4CB1876C" w14:textId="77777777" w:rsidR="000558B6" w:rsidRPr="00137C24" w:rsidRDefault="000558B6" w:rsidP="00137C24">
      <w:pPr>
        <w:rPr>
          <w:lang w:bidi="hi-IN"/>
        </w:rPr>
      </w:pPr>
      <w:r>
        <w:tab/>
      </w:r>
      <w:r w:rsidR="00137C24">
        <w:rPr>
          <w:color w:val="000000"/>
          <w:lang w:bidi="hi-IN"/>
        </w:rPr>
        <w:t>T</w:t>
      </w:r>
      <w:r w:rsidRPr="00137C24">
        <w:rPr>
          <w:color w:val="000000"/>
          <w:lang w:bidi="hi-IN"/>
        </w:rPr>
        <w:t>he Dutch research council</w:t>
      </w:r>
      <w:r w:rsidR="00137C24">
        <w:rPr>
          <w:color w:val="000000"/>
          <w:lang w:bidi="hi-IN"/>
        </w:rPr>
        <w:t xml:space="preserve">, </w:t>
      </w:r>
      <w:r w:rsidR="00137C24" w:rsidRPr="00BE6AF4">
        <w:rPr>
          <w:b/>
        </w:rPr>
        <w:t>The Netherlands</w:t>
      </w:r>
      <w:r w:rsidR="00137C24">
        <w:rPr>
          <w:color w:val="000000"/>
          <w:lang w:bidi="hi-IN"/>
        </w:rPr>
        <w:t xml:space="preserve"> </w:t>
      </w:r>
    </w:p>
    <w:p w14:paraId="51A51C2A" w14:textId="77777777" w:rsidR="00BD52DC" w:rsidRDefault="00BD52DC">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t>Elsevier Publishers</w:t>
      </w:r>
    </w:p>
    <w:p w14:paraId="4636609B" w14:textId="77777777" w:rsidR="00BD52DC" w:rsidRPr="00BE6AF4" w:rsidRDefault="00BD52DC">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szCs w:val="24"/>
        </w:rPr>
      </w:pPr>
      <w:r>
        <w:rPr>
          <w:rFonts w:ascii="Times" w:hAnsi="Times"/>
        </w:rPr>
        <w:tab/>
      </w:r>
      <w:r w:rsidRPr="00BE6AF4">
        <w:rPr>
          <w:rFonts w:ascii="Times" w:hAnsi="Times"/>
          <w:szCs w:val="24"/>
        </w:rPr>
        <w:t>Encyclop</w:t>
      </w:r>
      <w:r>
        <w:rPr>
          <w:rFonts w:ascii="Times" w:hAnsi="Times"/>
          <w:szCs w:val="24"/>
        </w:rPr>
        <w:t>edia of World Religions. Merriam</w:t>
      </w:r>
      <w:r w:rsidRPr="00BE6AF4">
        <w:rPr>
          <w:rFonts w:ascii="Times" w:hAnsi="Times"/>
          <w:szCs w:val="24"/>
        </w:rPr>
        <w:t xml:space="preserve"> Webster.</w:t>
      </w:r>
    </w:p>
    <w:p w14:paraId="2F2502FC" w14:textId="77777777" w:rsidR="00BD52DC" w:rsidRPr="002E04F4" w:rsidRDefault="00BD52DC" w:rsidP="00935F86">
      <w:pPr>
        <w:pStyle w:val="ColorfulList-Accent1"/>
        <w:ind w:left="360" w:firstLine="360"/>
        <w:contextualSpacing/>
      </w:pPr>
      <w:r w:rsidRPr="002E04F4">
        <w:t>International Journal of Bilingual Education and Bilingualism.</w:t>
      </w:r>
    </w:p>
    <w:p w14:paraId="39F04DDF" w14:textId="77777777" w:rsidR="00BD52DC" w:rsidRDefault="00BD52DC" w:rsidP="000F6A4D">
      <w:pPr>
        <w:ind w:left="720"/>
        <w:rPr>
          <w:rFonts w:eastAsia="Times"/>
        </w:rPr>
      </w:pPr>
      <w:r w:rsidRPr="00BE6AF4">
        <w:rPr>
          <w:rFonts w:eastAsia="Times"/>
        </w:rPr>
        <w:t>International Multilingual Research Journal</w:t>
      </w:r>
    </w:p>
    <w:p w14:paraId="52E8330F" w14:textId="77777777" w:rsidR="00BD52DC" w:rsidRPr="00BE6AF4" w:rsidRDefault="00BD52DC" w:rsidP="000F6A4D">
      <w:pPr>
        <w:ind w:left="720"/>
      </w:pPr>
      <w:r w:rsidRPr="00BE6AF4">
        <w:t xml:space="preserve">Issues in Political Discourse Analysis. New York: Nova Science Publisher. </w:t>
      </w:r>
    </w:p>
    <w:p w14:paraId="30FBB87E" w14:textId="77777777" w:rsidR="00BD52DC" w:rsidRDefault="00BD52DC" w:rsidP="000F6A4D">
      <w:pPr>
        <w:ind w:left="720"/>
        <w:rPr>
          <w:rFonts w:eastAsia="Times"/>
        </w:rPr>
      </w:pPr>
      <w:r>
        <w:rPr>
          <w:rFonts w:eastAsia="Times"/>
        </w:rPr>
        <w:t>Journal of Asian and African Studies, Japan</w:t>
      </w:r>
    </w:p>
    <w:p w14:paraId="43E17EC8" w14:textId="77777777" w:rsidR="00BD52DC" w:rsidRPr="00BE6AF4" w:rsidRDefault="00BD52DC">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New Roman" w:hAnsi="Times New Roman"/>
          <w:szCs w:val="24"/>
        </w:rPr>
      </w:pPr>
      <w:r w:rsidRPr="00BE6AF4">
        <w:rPr>
          <w:rFonts w:ascii="Times New Roman" w:hAnsi="Times New Roman"/>
          <w:szCs w:val="24"/>
        </w:rPr>
        <w:tab/>
        <w:t>Journal of Economic Psychology, Blackwell.</w:t>
      </w:r>
    </w:p>
    <w:p w14:paraId="3CC9A3A9" w14:textId="77777777" w:rsidR="00BD52DC" w:rsidRPr="00BE6AF4" w:rsidRDefault="00BD52DC">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New Roman" w:hAnsi="Times New Roman"/>
          <w:szCs w:val="24"/>
        </w:rPr>
      </w:pPr>
      <w:r>
        <w:rPr>
          <w:rFonts w:ascii="Times New Roman" w:hAnsi="Times New Roman"/>
          <w:szCs w:val="24"/>
        </w:rPr>
        <w:tab/>
      </w:r>
      <w:r w:rsidRPr="00BE6AF4">
        <w:rPr>
          <w:rFonts w:ascii="Times New Roman" w:hAnsi="Times New Roman"/>
          <w:szCs w:val="24"/>
        </w:rPr>
        <w:t xml:space="preserve">Journal of Institution of Electronics and telecommunications, </w:t>
      </w:r>
      <w:r w:rsidRPr="00BE6AF4">
        <w:rPr>
          <w:rFonts w:ascii="Times New Roman" w:hAnsi="Times New Roman"/>
          <w:b/>
          <w:szCs w:val="24"/>
        </w:rPr>
        <w:t>India</w:t>
      </w:r>
      <w:r w:rsidRPr="00BE6AF4">
        <w:rPr>
          <w:rFonts w:ascii="Times New Roman" w:hAnsi="Times New Roman"/>
          <w:szCs w:val="24"/>
        </w:rPr>
        <w:t>.</w:t>
      </w:r>
    </w:p>
    <w:p w14:paraId="1E985E8B" w14:textId="77777777" w:rsidR="00BD52DC" w:rsidRPr="00BE6AF4" w:rsidRDefault="00BD52DC">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New Roman" w:hAnsi="Times New Roman"/>
          <w:szCs w:val="24"/>
        </w:rPr>
      </w:pPr>
      <w:r>
        <w:rPr>
          <w:rFonts w:ascii="Times New Roman" w:hAnsi="Times New Roman"/>
          <w:szCs w:val="24"/>
        </w:rPr>
        <w:tab/>
      </w:r>
      <w:r w:rsidRPr="002E04F4">
        <w:rPr>
          <w:rFonts w:ascii="Times New Roman" w:hAnsi="Times New Roman"/>
        </w:rPr>
        <w:t>Language and Intercultural Communication</w:t>
      </w:r>
    </w:p>
    <w:p w14:paraId="566FAD4C" w14:textId="77777777" w:rsidR="00BD52DC" w:rsidRDefault="00BD52DC">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New Roman" w:hAnsi="Times New Roman"/>
          <w:szCs w:val="24"/>
        </w:rPr>
      </w:pPr>
      <w:r w:rsidRPr="00BE6AF4">
        <w:rPr>
          <w:rFonts w:ascii="Times New Roman" w:hAnsi="Times New Roman"/>
          <w:szCs w:val="24"/>
        </w:rPr>
        <w:tab/>
        <w:t>Language in Society</w:t>
      </w:r>
    </w:p>
    <w:p w14:paraId="15581C4C" w14:textId="77777777" w:rsidR="000D3FBA" w:rsidRPr="000D3FBA" w:rsidRDefault="000D3FBA" w:rsidP="000D3FBA">
      <w:r>
        <w:tab/>
      </w:r>
      <w:r w:rsidRPr="00C94D37">
        <w:t>Language Policy</w:t>
      </w:r>
    </w:p>
    <w:p w14:paraId="7042415C" w14:textId="77777777" w:rsidR="00BD52DC" w:rsidRPr="00BE6AF4" w:rsidRDefault="00BD52DC">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New Roman" w:hAnsi="Times New Roman"/>
          <w:szCs w:val="24"/>
        </w:rPr>
      </w:pPr>
      <w:r w:rsidRPr="00BE6AF4">
        <w:rPr>
          <w:rFonts w:ascii="Times New Roman" w:hAnsi="Times New Roman"/>
          <w:szCs w:val="24"/>
        </w:rPr>
        <w:tab/>
        <w:t>Lawrence Erlbaum Associates, Inc.</w:t>
      </w:r>
    </w:p>
    <w:p w14:paraId="38D257A4" w14:textId="77777777" w:rsidR="00BD52DC" w:rsidRDefault="00BD52DC">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b/>
          <w:szCs w:val="24"/>
        </w:rPr>
      </w:pPr>
      <w:r w:rsidRPr="00BE6AF4">
        <w:rPr>
          <w:rFonts w:ascii="Times New Roman" w:hAnsi="Times New Roman"/>
          <w:szCs w:val="24"/>
        </w:rPr>
        <w:tab/>
        <w:t>Lingua, North</w:t>
      </w:r>
      <w:r w:rsidRPr="00BE6AF4">
        <w:rPr>
          <w:rFonts w:ascii="Times" w:hAnsi="Times"/>
          <w:szCs w:val="24"/>
        </w:rPr>
        <w:t xml:space="preserve">-Holland, Amsterdam. </w:t>
      </w:r>
      <w:r w:rsidRPr="00BE6AF4">
        <w:rPr>
          <w:rFonts w:ascii="Times" w:hAnsi="Times"/>
          <w:b/>
          <w:szCs w:val="24"/>
        </w:rPr>
        <w:t>The Netherlands.</w:t>
      </w:r>
    </w:p>
    <w:p w14:paraId="7878F3BC" w14:textId="77777777" w:rsidR="00BD52DC" w:rsidRPr="00BE6AF4" w:rsidRDefault="00137C24">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szCs w:val="24"/>
        </w:rPr>
      </w:pPr>
      <w:r>
        <w:rPr>
          <w:rFonts w:ascii="Times" w:hAnsi="Times"/>
          <w:b/>
          <w:szCs w:val="24"/>
        </w:rPr>
        <w:tab/>
      </w:r>
      <w:r w:rsidR="00BD52DC" w:rsidRPr="00BE6AF4">
        <w:rPr>
          <w:rFonts w:ascii="Times" w:hAnsi="Times"/>
          <w:szCs w:val="24"/>
        </w:rPr>
        <w:t xml:space="preserve">Max Planck Institute for Psycholinguistics, Nijmegen. </w:t>
      </w:r>
      <w:r w:rsidR="00BD52DC" w:rsidRPr="00BE6AF4">
        <w:rPr>
          <w:rFonts w:ascii="Times" w:hAnsi="Times"/>
          <w:b/>
          <w:szCs w:val="24"/>
        </w:rPr>
        <w:t>The Netherlands</w:t>
      </w:r>
      <w:r w:rsidR="00BD52DC" w:rsidRPr="00BE6AF4">
        <w:rPr>
          <w:rFonts w:ascii="Times" w:hAnsi="Times"/>
          <w:szCs w:val="24"/>
        </w:rPr>
        <w:t xml:space="preserve">. </w:t>
      </w:r>
    </w:p>
    <w:p w14:paraId="532B663C" w14:textId="77777777" w:rsidR="00BD52DC" w:rsidRPr="00BE6AF4" w:rsidRDefault="00BD52DC">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szCs w:val="24"/>
        </w:rPr>
      </w:pPr>
      <w:r w:rsidRPr="00BE6AF4">
        <w:rPr>
          <w:rFonts w:ascii="Times" w:hAnsi="Times"/>
          <w:szCs w:val="24"/>
        </w:rPr>
        <w:tab/>
        <w:t>MIT Press</w:t>
      </w:r>
    </w:p>
    <w:p w14:paraId="42FDFE36" w14:textId="77777777" w:rsidR="00BD52DC" w:rsidRDefault="00BD52DC">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t>Nihon Jyoohoo Kyooiku Forum (Japan Information and Education Forum).</w:t>
      </w:r>
    </w:p>
    <w:p w14:paraId="250E4578" w14:textId="77777777" w:rsidR="00BD52DC" w:rsidRDefault="00BD52DC">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t>Oxford University Press</w:t>
      </w:r>
    </w:p>
    <w:p w14:paraId="2F8BDCFE" w14:textId="77777777" w:rsidR="00BD52DC" w:rsidRDefault="00BD52DC">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t>Palgrave Macmil</w:t>
      </w:r>
      <w:r w:rsidR="002F1CE7">
        <w:rPr>
          <w:rFonts w:ascii="Times" w:hAnsi="Times"/>
        </w:rPr>
        <w:t>l</w:t>
      </w:r>
      <w:r>
        <w:rPr>
          <w:rFonts w:ascii="Times" w:hAnsi="Times"/>
        </w:rPr>
        <w:t>an</w:t>
      </w:r>
      <w:r>
        <w:rPr>
          <w:rFonts w:ascii="Times" w:hAnsi="Times"/>
        </w:rPr>
        <w:tab/>
      </w:r>
      <w:r>
        <w:rPr>
          <w:rFonts w:ascii="Times" w:hAnsi="Times"/>
        </w:rPr>
        <w:tab/>
      </w:r>
    </w:p>
    <w:p w14:paraId="23A9D24B" w14:textId="77777777" w:rsidR="00BD52DC" w:rsidRDefault="00BD52DC">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t>Peter Lang Publishing Company.</w:t>
      </w:r>
    </w:p>
    <w:p w14:paraId="44F54ECD" w14:textId="77777777" w:rsidR="00BD52DC" w:rsidRDefault="00BD52DC">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t>Pragmatics and Language Learning.</w:t>
      </w:r>
    </w:p>
    <w:p w14:paraId="11DCFA39" w14:textId="77777777" w:rsidR="00BD52DC" w:rsidRDefault="00BD52DC">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t xml:space="preserve">Reading and Writing: An International Journal </w:t>
      </w:r>
    </w:p>
    <w:p w14:paraId="657817D3" w14:textId="77777777" w:rsidR="000D3FBA" w:rsidRDefault="000D3FBA" w:rsidP="000D3FBA">
      <w:r>
        <w:tab/>
      </w:r>
      <w:r w:rsidRPr="00C94D37">
        <w:t>Russian Language Journal</w:t>
      </w:r>
    </w:p>
    <w:p w14:paraId="4B36DF8E" w14:textId="77777777" w:rsidR="00BD52DC" w:rsidRDefault="00BD52DC">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t>Routledge, London.</w:t>
      </w:r>
    </w:p>
    <w:p w14:paraId="132B25A0" w14:textId="77777777" w:rsidR="00BD52DC" w:rsidRDefault="00BD52DC" w:rsidP="000F6A4D">
      <w:pPr>
        <w:ind w:left="720"/>
      </w:pPr>
      <w:r>
        <w:t>South Asian Language Review</w:t>
      </w:r>
    </w:p>
    <w:p w14:paraId="794F3932" w14:textId="77777777" w:rsidR="00BD52DC" w:rsidRDefault="00BD52DC" w:rsidP="000F6A4D">
      <w:pPr>
        <w:ind w:left="720"/>
      </w:pPr>
      <w:r>
        <w:t>South Asian Yearbook</w:t>
      </w:r>
    </w:p>
    <w:p w14:paraId="6F523DB4" w14:textId="77777777" w:rsidR="00BD52DC" w:rsidRDefault="00BD52DC">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t xml:space="preserve">Syracuse Scholar </w:t>
      </w:r>
    </w:p>
    <w:p w14:paraId="41161D0C" w14:textId="77777777" w:rsidR="00BD52DC" w:rsidRDefault="00BD52DC">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t xml:space="preserve">Times Magazine for Kids, Dalton's Children Book. </w:t>
      </w:r>
    </w:p>
    <w:p w14:paraId="08653C8A" w14:textId="77777777" w:rsidR="00BD52DC" w:rsidRDefault="00BD52DC">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t>Topics in Language Disorder</w:t>
      </w:r>
    </w:p>
    <w:p w14:paraId="2ED0322E" w14:textId="77777777" w:rsidR="00BD52DC" w:rsidRDefault="00BD52DC" w:rsidP="000F6A4D">
      <w:pPr>
        <w:ind w:left="720"/>
      </w:pPr>
      <w:r>
        <w:t>World Englishes</w:t>
      </w:r>
    </w:p>
    <w:p w14:paraId="0421E375" w14:textId="77777777" w:rsidR="000D3FBA" w:rsidRDefault="000D3FBA" w:rsidP="00137C24">
      <w:pPr>
        <w:ind w:firstLine="720"/>
      </w:pPr>
      <w:r w:rsidRPr="00C94D37">
        <w:t>Writing Systems Research</w:t>
      </w:r>
    </w:p>
    <w:p w14:paraId="231FC3B1" w14:textId="77777777" w:rsidR="00BD52DC" w:rsidRDefault="00BD52DC">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t xml:space="preserve">Zoshinkai Publishing Company (Z-Kai), </w:t>
      </w:r>
      <w:r>
        <w:rPr>
          <w:rFonts w:ascii="Times" w:hAnsi="Times"/>
          <w:b/>
        </w:rPr>
        <w:t>Japan</w:t>
      </w:r>
      <w:r>
        <w:rPr>
          <w:rFonts w:ascii="Times" w:hAnsi="Times"/>
        </w:rPr>
        <w:t>.</w:t>
      </w:r>
    </w:p>
    <w:p w14:paraId="14A31C05" w14:textId="77777777" w:rsidR="00BD52DC" w:rsidRDefault="00BD52DC">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outlineLvl w:val="0"/>
        <w:rPr>
          <w:rFonts w:ascii="Times" w:hAnsi="Times"/>
          <w:u w:val="single"/>
        </w:rPr>
      </w:pPr>
    </w:p>
    <w:p w14:paraId="5076A091"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outlineLvl w:val="0"/>
        <w:rPr>
          <w:rFonts w:ascii="Times" w:hAnsi="Times"/>
        </w:rPr>
      </w:pPr>
      <w:r>
        <w:rPr>
          <w:rFonts w:ascii="Times" w:hAnsi="Times"/>
          <w:u w:val="single"/>
        </w:rPr>
        <w:t xml:space="preserve">Testing/Language Pedagogy Consultant </w:t>
      </w:r>
    </w:p>
    <w:p w14:paraId="71FAAFB7"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t xml:space="preserve">National Evaluation System, Inc. (Punjabi tests for the California Commission on </w:t>
      </w:r>
      <w:r>
        <w:rPr>
          <w:rFonts w:ascii="Times" w:hAnsi="Times"/>
        </w:rPr>
        <w:tab/>
        <w:t>Teacher Credentials).</w:t>
      </w:r>
    </w:p>
    <w:p w14:paraId="393405E7"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720" w:right="20" w:hanging="720"/>
        <w:rPr>
          <w:rFonts w:ascii="Times" w:hAnsi="Times"/>
        </w:rPr>
      </w:pPr>
      <w:r>
        <w:rPr>
          <w:rFonts w:ascii="Times" w:hAnsi="Times"/>
        </w:rPr>
        <w:tab/>
        <w:t>American Association for the Applied Linguistics and University of Pennsylvania (Hindi Proficiency Testing).</w:t>
      </w:r>
    </w:p>
    <w:p w14:paraId="1BD343AA"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t xml:space="preserve">Laubach Literacy International. </w:t>
      </w:r>
    </w:p>
    <w:p w14:paraId="12D794F2"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lastRenderedPageBreak/>
        <w:tab/>
        <w:t xml:space="preserve">Literacy Volunteer. </w:t>
      </w:r>
    </w:p>
    <w:p w14:paraId="7379C6A0"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p>
    <w:p w14:paraId="21C5E99A"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outlineLvl w:val="0"/>
        <w:rPr>
          <w:rFonts w:ascii="Times" w:hAnsi="Times"/>
        </w:rPr>
      </w:pPr>
      <w:r>
        <w:rPr>
          <w:rFonts w:ascii="Times" w:hAnsi="Times"/>
          <w:u w:val="single"/>
        </w:rPr>
        <w:t xml:space="preserve">Coding and Speech Processing </w:t>
      </w:r>
    </w:p>
    <w:p w14:paraId="409F8DFD"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t>Eloquent Technology, Inc.</w:t>
      </w:r>
    </w:p>
    <w:p w14:paraId="441702F8"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t xml:space="preserve">Media Com. </w:t>
      </w:r>
    </w:p>
    <w:p w14:paraId="41D9B8B0"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Pr>
          <w:rFonts w:ascii="Times" w:hAnsi="Times"/>
        </w:rPr>
        <w:tab/>
        <w:t xml:space="preserve">Oxifam. </w:t>
      </w:r>
    </w:p>
    <w:p w14:paraId="588F148C"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p>
    <w:p w14:paraId="04142C2F" w14:textId="77777777" w:rsidR="000F6A4D" w:rsidRDefault="00C528EF">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r w:rsidRPr="009F7836">
        <w:rPr>
          <w:rFonts w:ascii="Times" w:hAnsi="Times"/>
          <w:b/>
          <w:highlight w:val="yellow"/>
        </w:rPr>
        <w:t>Forensic Linguistics</w:t>
      </w:r>
      <w:r w:rsidR="000F6A4D" w:rsidRPr="009F7836">
        <w:rPr>
          <w:rFonts w:ascii="Times" w:hAnsi="Times"/>
          <w:b/>
          <w:highlight w:val="yellow"/>
        </w:rPr>
        <w:t xml:space="preserve"> Areas</w:t>
      </w:r>
      <w:r w:rsidR="000F6A4D">
        <w:rPr>
          <w:rFonts w:ascii="Times" w:hAnsi="Times"/>
        </w:rPr>
        <w:t>: (Court Interpretation, speaker/language variety identification, other Forensic Linguistics work)</w:t>
      </w:r>
    </w:p>
    <w:p w14:paraId="14EFBB14" w14:textId="77777777" w:rsidR="00C528EF" w:rsidRDefault="00C528EF">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p>
    <w:p w14:paraId="4BE8A3FD" w14:textId="77777777" w:rsidR="00C528EF" w:rsidRPr="00E21F62" w:rsidRDefault="00C528EF" w:rsidP="00C528EF">
      <w:pPr>
        <w:rPr>
          <w:b/>
          <w:i/>
          <w:u w:val="single"/>
        </w:rPr>
      </w:pPr>
      <w:r w:rsidRPr="00E21F62">
        <w:rPr>
          <w:b/>
          <w:i/>
          <w:u w:val="single"/>
        </w:rPr>
        <w:t>USA</w:t>
      </w:r>
    </w:p>
    <w:p w14:paraId="36E803D1" w14:textId="77777777" w:rsidR="00C528EF" w:rsidRDefault="00C528EF" w:rsidP="00C528EF">
      <w:pPr>
        <w:rPr>
          <w:b/>
        </w:rPr>
      </w:pPr>
    </w:p>
    <w:p w14:paraId="7DE739C5" w14:textId="77777777" w:rsidR="00C528EF" w:rsidRPr="00E21F62" w:rsidRDefault="00C528EF" w:rsidP="00C528EF">
      <w:pPr>
        <w:rPr>
          <w:b/>
        </w:rPr>
      </w:pPr>
      <w:r w:rsidRPr="00E21F62">
        <w:rPr>
          <w:b/>
        </w:rPr>
        <w:t>Identity Construction</w:t>
      </w:r>
    </w:p>
    <w:p w14:paraId="2AA03A65" w14:textId="77777777" w:rsidR="00C528EF" w:rsidRDefault="00C528EF" w:rsidP="00CD0FB7">
      <w:pPr>
        <w:pStyle w:val="ColorfulList-Accent1"/>
        <w:numPr>
          <w:ilvl w:val="0"/>
          <w:numId w:val="8"/>
        </w:numPr>
        <w:contextualSpacing/>
      </w:pPr>
      <w:r>
        <w:t>9/11 Intercepted Cell Phone conversations (FBI)</w:t>
      </w:r>
    </w:p>
    <w:p w14:paraId="5FED0A08" w14:textId="77777777" w:rsidR="00C528EF" w:rsidRDefault="00C528EF" w:rsidP="00CD0FB7">
      <w:pPr>
        <w:pStyle w:val="ColorfulList-Accent1"/>
        <w:numPr>
          <w:ilvl w:val="0"/>
          <w:numId w:val="8"/>
        </w:numPr>
        <w:contextualSpacing/>
      </w:pPr>
      <w:r>
        <w:t>FBI Money Landry Case (Florida)</w:t>
      </w:r>
    </w:p>
    <w:p w14:paraId="23A6D0D7" w14:textId="77777777" w:rsidR="00C528EF" w:rsidRDefault="00C528EF" w:rsidP="00C528EF">
      <w:pPr>
        <w:pStyle w:val="ColorfulList-Accent1"/>
        <w:ind w:left="0"/>
      </w:pPr>
    </w:p>
    <w:p w14:paraId="51A68C37" w14:textId="77777777" w:rsidR="00C528EF" w:rsidRPr="00E21F62" w:rsidRDefault="00C528EF" w:rsidP="00C528EF">
      <w:pPr>
        <w:pStyle w:val="ColorfulList-Accent1"/>
        <w:ind w:left="0"/>
        <w:rPr>
          <w:b/>
        </w:rPr>
      </w:pPr>
      <w:r w:rsidRPr="00E21F62">
        <w:rPr>
          <w:b/>
        </w:rPr>
        <w:t>Decoding Codes</w:t>
      </w:r>
    </w:p>
    <w:p w14:paraId="7D5DF816" w14:textId="77777777" w:rsidR="00C528EF" w:rsidRDefault="00C528EF" w:rsidP="00CD0FB7">
      <w:pPr>
        <w:pStyle w:val="ColorfulList-Accent1"/>
        <w:numPr>
          <w:ilvl w:val="0"/>
          <w:numId w:val="9"/>
        </w:numPr>
        <w:contextualSpacing/>
      </w:pPr>
      <w:r>
        <w:t>Medicaid Fraud (one</w:t>
      </w:r>
      <w:r w:rsidR="00357481">
        <w:t xml:space="preserve"> of</w:t>
      </w:r>
      <w:r>
        <w:t xml:space="preserve"> the biggest in NY)</w:t>
      </w:r>
    </w:p>
    <w:p w14:paraId="19036998" w14:textId="77777777" w:rsidR="00DD0FB0" w:rsidRDefault="00137C24" w:rsidP="00DD0FB0">
      <w:pPr>
        <w:pStyle w:val="ColorfulList-Accent1"/>
        <w:contextualSpacing/>
      </w:pPr>
      <w:r>
        <w:t>Endorsement &amp; Testimonials</w:t>
      </w:r>
    </w:p>
    <w:p w14:paraId="32F69A9A" w14:textId="77777777" w:rsidR="006E045F" w:rsidRDefault="00137C24" w:rsidP="00DD0FB0">
      <w:pPr>
        <w:pStyle w:val="ColorfulList-Accent1"/>
        <w:contextualSpacing/>
      </w:pPr>
      <w:r>
        <w:t xml:space="preserve"> </w:t>
      </w:r>
      <w:proofErr w:type="gramStart"/>
      <w:r>
        <w:t xml:space="preserve">“ </w:t>
      </w:r>
      <w:r w:rsidR="00DD0FB0">
        <w:t>Dear</w:t>
      </w:r>
      <w:proofErr w:type="gramEnd"/>
      <w:r w:rsidR="00DD0FB0">
        <w:t xml:space="preserve"> Professor Bhatia: I want to take this opportunity to thank you for your help with our investigation concerning Mario’s Salina Pharmacy…Your tran</w:t>
      </w:r>
      <w:r w:rsidR="006E045F">
        <w:t>slation of Urdu notations that X</w:t>
      </w:r>
      <w:r w:rsidR="00DD0FB0">
        <w:t xml:space="preserve"> had used to keep track of his fraudulent billings was an important </w:t>
      </w:r>
      <w:r w:rsidR="006E045F">
        <w:t>of the case and a factor in convincing him to admit to his various schemes. The background and the history of the Urdu language that you provided us was also very interesting, and X’s use of Urdu in trying to disguise his scams was unique….</w:t>
      </w:r>
      <w:r w:rsidR="000D7589">
        <w:t>”</w:t>
      </w:r>
    </w:p>
    <w:p w14:paraId="3995CA21" w14:textId="77777777" w:rsidR="006E045F" w:rsidRDefault="006E045F" w:rsidP="00DD0FB0">
      <w:pPr>
        <w:pStyle w:val="ColorfulList-Accent1"/>
        <w:contextualSpacing/>
      </w:pPr>
    </w:p>
    <w:p w14:paraId="42783911" w14:textId="77777777" w:rsidR="006E045F" w:rsidRDefault="006E045F" w:rsidP="00DD0FB0">
      <w:pPr>
        <w:pStyle w:val="ColorfulList-Accent1"/>
        <w:contextualSpacing/>
      </w:pPr>
      <w:r>
        <w:t>I have enclosed a press release concerning the case and as you can see, the extent of X’s fraud was widespread and blatant. It was pleasure working with you on this matter and your help was much appreciated.”</w:t>
      </w:r>
    </w:p>
    <w:p w14:paraId="19321C4B" w14:textId="77777777" w:rsidR="006E045F" w:rsidRPr="006E045F" w:rsidRDefault="006E045F" w:rsidP="006E045F">
      <w:pPr>
        <w:pStyle w:val="ColorfulList-Accent1"/>
        <w:ind w:firstLine="720"/>
        <w:contextualSpacing/>
        <w:rPr>
          <w:i/>
        </w:rPr>
      </w:pPr>
      <w:r w:rsidRPr="006E045F">
        <w:rPr>
          <w:i/>
        </w:rPr>
        <w:t>Michael LaCasse, Supervising Special Auditor</w:t>
      </w:r>
    </w:p>
    <w:p w14:paraId="327417ED" w14:textId="77777777" w:rsidR="006E045F" w:rsidRPr="006E045F" w:rsidRDefault="006E045F" w:rsidP="006E045F">
      <w:pPr>
        <w:pStyle w:val="ColorfulList-Accent1"/>
        <w:ind w:firstLine="720"/>
        <w:contextualSpacing/>
        <w:rPr>
          <w:i/>
        </w:rPr>
      </w:pPr>
      <w:r w:rsidRPr="006E045F">
        <w:rPr>
          <w:i/>
        </w:rPr>
        <w:t>State of New York, Special Prosecutor for Medical Fraud Control</w:t>
      </w:r>
    </w:p>
    <w:p w14:paraId="2AC6BF28" w14:textId="77777777" w:rsidR="00C528EF" w:rsidRDefault="00C528EF" w:rsidP="00C528EF">
      <w:pPr>
        <w:pStyle w:val="ColorfulList-Accent1"/>
      </w:pPr>
    </w:p>
    <w:p w14:paraId="25A03621" w14:textId="77777777" w:rsidR="00C528EF" w:rsidRDefault="00C528EF" w:rsidP="00C528EF">
      <w:pPr>
        <w:pStyle w:val="ColorfulList-Accent1"/>
        <w:ind w:left="0"/>
        <w:rPr>
          <w:b/>
        </w:rPr>
      </w:pPr>
      <w:r w:rsidRPr="00E21F62">
        <w:rPr>
          <w:b/>
        </w:rPr>
        <w:t xml:space="preserve">Defense Language Institute, Monterrey, CA </w:t>
      </w:r>
    </w:p>
    <w:p w14:paraId="0E49463D" w14:textId="77777777" w:rsidR="00C528EF" w:rsidRPr="00E21F62" w:rsidRDefault="00C528EF" w:rsidP="00CD0FB7">
      <w:pPr>
        <w:pStyle w:val="ColorfulList-Accent1"/>
        <w:numPr>
          <w:ilvl w:val="0"/>
          <w:numId w:val="9"/>
        </w:numPr>
        <w:contextualSpacing/>
        <w:rPr>
          <w:b/>
        </w:rPr>
      </w:pPr>
      <w:r>
        <w:t>2-week Workshop on language acquisition and language teaching methodology</w:t>
      </w:r>
    </w:p>
    <w:p w14:paraId="2C18591E" w14:textId="77777777" w:rsidR="00C528EF" w:rsidRPr="00E21F62" w:rsidRDefault="00C528EF" w:rsidP="00CD0FB7">
      <w:pPr>
        <w:pStyle w:val="ColorfulList-Accent1"/>
        <w:numPr>
          <w:ilvl w:val="0"/>
          <w:numId w:val="9"/>
        </w:numPr>
        <w:contextualSpacing/>
        <w:rPr>
          <w:b/>
        </w:rPr>
      </w:pPr>
      <w:r>
        <w:t>Curriculum development expert on ‘Critical’ South Asian language for national security</w:t>
      </w:r>
    </w:p>
    <w:p w14:paraId="3D1FAE43" w14:textId="77777777" w:rsidR="00C528EF" w:rsidRDefault="00C528EF" w:rsidP="00C528EF">
      <w:pPr>
        <w:pStyle w:val="ColorfulList-Accent1"/>
        <w:ind w:left="0"/>
      </w:pPr>
    </w:p>
    <w:p w14:paraId="036D1C6E" w14:textId="77777777" w:rsidR="00C528EF" w:rsidRDefault="00C528EF" w:rsidP="00C528EF">
      <w:pPr>
        <w:pStyle w:val="ColorfulList-Accent1"/>
        <w:ind w:left="0"/>
        <w:rPr>
          <w:b/>
        </w:rPr>
      </w:pPr>
      <w:r w:rsidRPr="00E21F62">
        <w:rPr>
          <w:b/>
        </w:rPr>
        <w:t xml:space="preserve">Trademark Infringement Cases for </w:t>
      </w:r>
      <w:r>
        <w:rPr>
          <w:b/>
        </w:rPr>
        <w:t>the US/Global Companies</w:t>
      </w:r>
    </w:p>
    <w:p w14:paraId="0BE86482" w14:textId="77777777" w:rsidR="00C528EF" w:rsidRPr="0005347A" w:rsidRDefault="00DD0FB0" w:rsidP="00CD0FB7">
      <w:pPr>
        <w:pStyle w:val="ColorfulList-Accent1"/>
        <w:numPr>
          <w:ilvl w:val="0"/>
          <w:numId w:val="11"/>
        </w:numPr>
        <w:rPr>
          <w:b/>
        </w:rPr>
      </w:pPr>
      <w:r w:rsidRPr="00137C24">
        <w:rPr>
          <w:bCs/>
          <w:i/>
          <w:iCs/>
        </w:rPr>
        <w:t>Expert Witness</w:t>
      </w:r>
      <w:r w:rsidRPr="0005347A">
        <w:rPr>
          <w:b/>
        </w:rPr>
        <w:t xml:space="preserve"> </w:t>
      </w:r>
      <w:r w:rsidRPr="00137C24">
        <w:rPr>
          <w:bCs/>
        </w:rPr>
        <w:t>for</w:t>
      </w:r>
      <w:r w:rsidRPr="0005347A">
        <w:rPr>
          <w:b/>
        </w:rPr>
        <w:t xml:space="preserve"> General Mills. Case: </w:t>
      </w:r>
      <w:r w:rsidR="00C528EF" w:rsidRPr="00137C24">
        <w:rPr>
          <w:bCs/>
          <w:i/>
          <w:iCs/>
        </w:rPr>
        <w:t>General Mills TOTAL</w:t>
      </w:r>
      <w:r w:rsidR="00C528EF" w:rsidRPr="0005347A">
        <w:rPr>
          <w:b/>
        </w:rPr>
        <w:t xml:space="preserve"> vs. </w:t>
      </w:r>
      <w:r w:rsidR="00C528EF" w:rsidRPr="00137C24">
        <w:rPr>
          <w:bCs/>
          <w:i/>
          <w:iCs/>
        </w:rPr>
        <w:t>FAGE Total</w:t>
      </w:r>
      <w:r w:rsidR="00C528EF" w:rsidRPr="0005347A">
        <w:rPr>
          <w:b/>
        </w:rPr>
        <w:t xml:space="preserve"> [2013]</w:t>
      </w:r>
      <w:r w:rsidRPr="0005347A">
        <w:rPr>
          <w:b/>
        </w:rPr>
        <w:t xml:space="preserve">. </w:t>
      </w:r>
    </w:p>
    <w:p w14:paraId="6D6479B5" w14:textId="77777777" w:rsidR="006E045F" w:rsidRPr="006E045F" w:rsidRDefault="00C528EF" w:rsidP="00CD0FB7">
      <w:pPr>
        <w:pStyle w:val="ColorfulList-Accent1"/>
        <w:numPr>
          <w:ilvl w:val="0"/>
          <w:numId w:val="11"/>
        </w:numPr>
        <w:rPr>
          <w:b/>
        </w:rPr>
      </w:pPr>
      <w:r>
        <w:t>Several other cases</w:t>
      </w:r>
    </w:p>
    <w:p w14:paraId="429E1495" w14:textId="77777777" w:rsidR="005E4089" w:rsidRPr="005E4089" w:rsidRDefault="006E045F" w:rsidP="00CD0FB7">
      <w:pPr>
        <w:pStyle w:val="ColorfulList-Accent1"/>
        <w:numPr>
          <w:ilvl w:val="1"/>
          <w:numId w:val="11"/>
        </w:numPr>
        <w:rPr>
          <w:b/>
        </w:rPr>
      </w:pPr>
      <w:r>
        <w:t>Ingram Micro Channel Advisor</w:t>
      </w:r>
      <w:r w:rsidR="005E4089">
        <w:t>, Ingram Micro Inc.</w:t>
      </w:r>
    </w:p>
    <w:p w14:paraId="45886D79" w14:textId="77777777" w:rsidR="005E4089" w:rsidRPr="005E4089" w:rsidRDefault="005E4089" w:rsidP="00CD0FB7">
      <w:pPr>
        <w:pStyle w:val="ColorfulList-Accent1"/>
        <w:numPr>
          <w:ilvl w:val="1"/>
          <w:numId w:val="11"/>
        </w:numPr>
        <w:rPr>
          <w:b/>
        </w:rPr>
      </w:pPr>
      <w:r>
        <w:t>BEAUTY PROFILE</w:t>
      </w:r>
    </w:p>
    <w:p w14:paraId="1DDC9087" w14:textId="77777777" w:rsidR="005E4089" w:rsidRPr="005E4089" w:rsidRDefault="005E4089" w:rsidP="00CD0FB7">
      <w:pPr>
        <w:pStyle w:val="ColorfulList-Accent1"/>
        <w:numPr>
          <w:ilvl w:val="1"/>
          <w:numId w:val="11"/>
        </w:numPr>
        <w:rPr>
          <w:b/>
        </w:rPr>
      </w:pPr>
      <w:r>
        <w:t>BLUE LEMON Restaurants</w:t>
      </w:r>
    </w:p>
    <w:p w14:paraId="31A14F27" w14:textId="77777777" w:rsidR="005E4089" w:rsidRPr="005E4089" w:rsidRDefault="005E4089" w:rsidP="00CD0FB7">
      <w:pPr>
        <w:pStyle w:val="ColorfulList-Accent1"/>
        <w:numPr>
          <w:ilvl w:val="1"/>
          <w:numId w:val="11"/>
        </w:numPr>
        <w:rPr>
          <w:b/>
        </w:rPr>
      </w:pPr>
      <w:r>
        <w:t>INGRAM MICRO PARTNER SMART</w:t>
      </w:r>
    </w:p>
    <w:p w14:paraId="14666948" w14:textId="77777777" w:rsidR="005E4089" w:rsidRPr="002A1E25" w:rsidRDefault="005E4089" w:rsidP="00CD0FB7">
      <w:pPr>
        <w:pStyle w:val="ColorfulList-Accent1"/>
        <w:numPr>
          <w:ilvl w:val="1"/>
          <w:numId w:val="11"/>
        </w:numPr>
        <w:rPr>
          <w:b/>
        </w:rPr>
      </w:pPr>
      <w:r>
        <w:t>INGRAM MICRO CHANN</w:t>
      </w:r>
      <w:r w:rsidR="002A1E25">
        <w:t>EL ADVISO</w:t>
      </w:r>
      <w:r>
        <w:t>R</w:t>
      </w:r>
    </w:p>
    <w:p w14:paraId="37E1A807" w14:textId="77777777" w:rsidR="002A1E25" w:rsidRPr="006F54AF" w:rsidRDefault="002A1E25" w:rsidP="00CD0FB7">
      <w:pPr>
        <w:pStyle w:val="ColorfulList-Accent1"/>
        <w:numPr>
          <w:ilvl w:val="1"/>
          <w:numId w:val="11"/>
        </w:numPr>
        <w:rPr>
          <w:b/>
        </w:rPr>
      </w:pPr>
      <w:r>
        <w:t>COMPLETE SOLUTION</w:t>
      </w:r>
    </w:p>
    <w:p w14:paraId="66F7E936" w14:textId="77777777" w:rsidR="006F54AF" w:rsidRPr="006F54AF" w:rsidRDefault="00137C24" w:rsidP="00CD0FB7">
      <w:pPr>
        <w:pStyle w:val="ColorfulList-Accent1"/>
        <w:numPr>
          <w:ilvl w:val="1"/>
          <w:numId w:val="11"/>
        </w:numPr>
        <w:rPr>
          <w:b/>
        </w:rPr>
      </w:pPr>
      <w:r>
        <w:t xml:space="preserve">APX </w:t>
      </w:r>
      <w:r w:rsidR="006F54AF">
        <w:t>ALARM SECURITY SOLUTIONSS, Inc.</w:t>
      </w:r>
    </w:p>
    <w:p w14:paraId="4FBAA032" w14:textId="77777777" w:rsidR="006F54AF" w:rsidRPr="005E4089" w:rsidRDefault="006F54AF" w:rsidP="00CD0FB7">
      <w:pPr>
        <w:pStyle w:val="ColorfulList-Accent1"/>
        <w:numPr>
          <w:ilvl w:val="0"/>
          <w:numId w:val="11"/>
        </w:numPr>
        <w:rPr>
          <w:b/>
        </w:rPr>
      </w:pPr>
      <w:r>
        <w:lastRenderedPageBreak/>
        <w:t>CLAYTON, HOWWARTH &amp; CANNON law offices</w:t>
      </w:r>
    </w:p>
    <w:p w14:paraId="45A0875D" w14:textId="77777777" w:rsidR="005E4089" w:rsidRPr="005E4089" w:rsidRDefault="005E4089" w:rsidP="000D013C">
      <w:pPr>
        <w:pStyle w:val="ColorfulList-Accent1"/>
        <w:ind w:left="0"/>
        <w:rPr>
          <w:b/>
        </w:rPr>
      </w:pPr>
    </w:p>
    <w:p w14:paraId="3A75D586" w14:textId="77777777" w:rsidR="00C528EF" w:rsidRPr="005E4089" w:rsidRDefault="00C528EF" w:rsidP="000D013C">
      <w:pPr>
        <w:pStyle w:val="ColorfulList-Accent1"/>
        <w:ind w:left="0"/>
        <w:rPr>
          <w:b/>
        </w:rPr>
      </w:pPr>
      <w:r w:rsidRPr="005E4089">
        <w:rPr>
          <w:b/>
        </w:rPr>
        <w:t>Court Interpretation (Chicago and New York)</w:t>
      </w:r>
    </w:p>
    <w:p w14:paraId="558D4E3E" w14:textId="77777777" w:rsidR="000D013C" w:rsidRDefault="000D013C" w:rsidP="00C528EF">
      <w:pPr>
        <w:pStyle w:val="ColorfulList-Accent1"/>
        <w:ind w:left="0"/>
        <w:rPr>
          <w:b/>
        </w:rPr>
      </w:pPr>
    </w:p>
    <w:p w14:paraId="28FF9530" w14:textId="77777777" w:rsidR="00C528EF" w:rsidRDefault="0080272F" w:rsidP="00C528EF">
      <w:pPr>
        <w:pStyle w:val="ColorfulList-Accent1"/>
        <w:ind w:left="0"/>
        <w:rPr>
          <w:b/>
        </w:rPr>
      </w:pPr>
      <w:r>
        <w:rPr>
          <w:b/>
        </w:rPr>
        <w:t>Covert surveilla</w:t>
      </w:r>
      <w:r w:rsidR="00EC7460">
        <w:rPr>
          <w:b/>
        </w:rPr>
        <w:t xml:space="preserve">nce Tapes and Acoustic Phonetic Analyst </w:t>
      </w:r>
    </w:p>
    <w:p w14:paraId="700B2528" w14:textId="77777777" w:rsidR="00692859" w:rsidRDefault="000D013C" w:rsidP="00CD0FB7">
      <w:pPr>
        <w:pStyle w:val="ColorfulList-Accent1"/>
        <w:numPr>
          <w:ilvl w:val="0"/>
          <w:numId w:val="12"/>
        </w:numPr>
        <w:rPr>
          <w:b/>
        </w:rPr>
      </w:pPr>
      <w:r>
        <w:t>Law Offices of Thomas K. McQueen, Chicago</w:t>
      </w:r>
    </w:p>
    <w:p w14:paraId="769D5DBF" w14:textId="77777777" w:rsidR="00692859" w:rsidRDefault="00692859" w:rsidP="00692859">
      <w:pPr>
        <w:pStyle w:val="ColorfulList-Accent1"/>
        <w:ind w:left="0"/>
        <w:rPr>
          <w:b/>
        </w:rPr>
      </w:pPr>
    </w:p>
    <w:p w14:paraId="0E227016" w14:textId="77777777" w:rsidR="00692859" w:rsidRDefault="00692859" w:rsidP="00692859">
      <w:pPr>
        <w:pStyle w:val="ColorfulList-Accent1"/>
        <w:ind w:left="0"/>
        <w:rPr>
          <w:b/>
        </w:rPr>
      </w:pPr>
      <w:r>
        <w:rPr>
          <w:b/>
        </w:rPr>
        <w:t>Speaker Identification</w:t>
      </w:r>
    </w:p>
    <w:p w14:paraId="5A32ADAB" w14:textId="77777777" w:rsidR="00692859" w:rsidRPr="00EB7093" w:rsidRDefault="00692859" w:rsidP="00CD0FB7">
      <w:pPr>
        <w:numPr>
          <w:ilvl w:val="0"/>
          <w:numId w:val="12"/>
        </w:numPr>
        <w:rPr>
          <w:color w:val="000000"/>
          <w:sz w:val="22"/>
          <w:szCs w:val="22"/>
          <w:lang w:bidi="hi-IN"/>
        </w:rPr>
      </w:pPr>
      <w:r w:rsidRPr="00EB7093">
        <w:rPr>
          <w:color w:val="000000"/>
          <w:sz w:val="21"/>
          <w:szCs w:val="21"/>
          <w:lang w:bidi="hi-IN"/>
        </w:rPr>
        <w:t>Kathleen Stilling</w:t>
      </w:r>
      <w:r w:rsidRPr="00EB7093">
        <w:rPr>
          <w:color w:val="000000"/>
          <w:sz w:val="22"/>
          <w:szCs w:val="22"/>
          <w:lang w:bidi="hi-IN"/>
        </w:rPr>
        <w:t xml:space="preserve">, </w:t>
      </w:r>
      <w:r w:rsidRPr="00EB7093">
        <w:rPr>
          <w:color w:val="000000"/>
          <w:sz w:val="21"/>
          <w:szCs w:val="21"/>
          <w:lang w:bidi="hi-IN"/>
        </w:rPr>
        <w:t>Buting, Williams &amp; Stilling, S.C. Law firm.</w:t>
      </w:r>
      <w:r w:rsidR="009F7836" w:rsidRPr="00EB7093">
        <w:rPr>
          <w:color w:val="000000"/>
          <w:sz w:val="21"/>
          <w:szCs w:val="21"/>
          <w:lang w:bidi="hi-IN"/>
        </w:rPr>
        <w:t xml:space="preserve"> Wisconsin.</w:t>
      </w:r>
    </w:p>
    <w:p w14:paraId="653D635E" w14:textId="77777777" w:rsidR="00692859" w:rsidRPr="00692859" w:rsidRDefault="00692859" w:rsidP="00692859">
      <w:pPr>
        <w:pStyle w:val="ColorfulList-Accent1"/>
        <w:ind w:left="1440"/>
        <w:rPr>
          <w:b/>
        </w:rPr>
      </w:pPr>
    </w:p>
    <w:p w14:paraId="7F19FCB7" w14:textId="77777777" w:rsidR="00C528EF" w:rsidRDefault="00C528EF" w:rsidP="00C528EF">
      <w:pPr>
        <w:pStyle w:val="ColorfulList-Accent1"/>
        <w:ind w:left="0"/>
        <w:rPr>
          <w:b/>
        </w:rPr>
      </w:pPr>
    </w:p>
    <w:p w14:paraId="2300E414" w14:textId="77777777" w:rsidR="00C528EF" w:rsidRDefault="00C528EF" w:rsidP="00C528EF">
      <w:pPr>
        <w:pStyle w:val="ColorfulList-Accent1"/>
        <w:ind w:left="0"/>
        <w:rPr>
          <w:b/>
          <w:i/>
          <w:u w:val="single"/>
        </w:rPr>
      </w:pPr>
      <w:r w:rsidRPr="00E21F62">
        <w:rPr>
          <w:b/>
          <w:i/>
          <w:u w:val="single"/>
        </w:rPr>
        <w:t>International</w:t>
      </w:r>
      <w:r w:rsidR="006F54AF">
        <w:rPr>
          <w:b/>
          <w:i/>
          <w:u w:val="single"/>
        </w:rPr>
        <w:t xml:space="preserve"> and National</w:t>
      </w:r>
      <w:r w:rsidRPr="00E21F62">
        <w:rPr>
          <w:b/>
          <w:i/>
          <w:u w:val="single"/>
        </w:rPr>
        <w:t xml:space="preserve"> </w:t>
      </w:r>
    </w:p>
    <w:p w14:paraId="743AA6CF" w14:textId="77777777" w:rsidR="00C528EF" w:rsidRDefault="00C528EF" w:rsidP="00C528EF">
      <w:pPr>
        <w:pStyle w:val="ColorfulList-Accent1"/>
        <w:ind w:left="0"/>
        <w:rPr>
          <w:b/>
          <w:i/>
          <w:u w:val="single"/>
        </w:rPr>
      </w:pPr>
    </w:p>
    <w:p w14:paraId="091E4159" w14:textId="77777777" w:rsidR="00C528EF" w:rsidRPr="00E21F62" w:rsidRDefault="00C528EF" w:rsidP="00CD0FB7">
      <w:pPr>
        <w:pStyle w:val="ColorfulList-Accent1"/>
        <w:numPr>
          <w:ilvl w:val="0"/>
          <w:numId w:val="10"/>
        </w:numPr>
        <w:contextualSpacing/>
        <w:rPr>
          <w:u w:val="single"/>
        </w:rPr>
      </w:pPr>
      <w:r>
        <w:t>Political Asylum cases, UK</w:t>
      </w:r>
    </w:p>
    <w:p w14:paraId="68BDA768" w14:textId="77777777" w:rsidR="006F54AF" w:rsidRPr="006F54AF" w:rsidRDefault="00C528EF" w:rsidP="00CD0FB7">
      <w:pPr>
        <w:pStyle w:val="ColorfulList-Accent1"/>
        <w:numPr>
          <w:ilvl w:val="0"/>
          <w:numId w:val="10"/>
        </w:numPr>
        <w:contextualSpacing/>
        <w:rPr>
          <w:u w:val="single"/>
        </w:rPr>
      </w:pPr>
      <w:r>
        <w:t xml:space="preserve">Author Identification, media writing by some religious groups. </w:t>
      </w:r>
    </w:p>
    <w:p w14:paraId="4ECC23D6" w14:textId="77777777" w:rsidR="000F6A4D" w:rsidRPr="006F54AF" w:rsidRDefault="000F6A4D" w:rsidP="00CD0FB7">
      <w:pPr>
        <w:pStyle w:val="ColorfulList-Accent1"/>
        <w:numPr>
          <w:ilvl w:val="0"/>
          <w:numId w:val="10"/>
        </w:numPr>
        <w:contextualSpacing/>
        <w:rPr>
          <w:u w:val="single"/>
        </w:rPr>
      </w:pPr>
      <w:r w:rsidRPr="006F54AF">
        <w:t xml:space="preserve">Law Enforcement and Commercial Organizations (Insurance </w:t>
      </w:r>
      <w:r w:rsidR="006F54AF" w:rsidRPr="006F54AF">
        <w:t>Companies, FBI, Immigration and</w:t>
      </w:r>
      <w:r w:rsidR="006F54AF">
        <w:t xml:space="preserve"> </w:t>
      </w:r>
      <w:r w:rsidRPr="006F54AF">
        <w:t>Naturalization Service, US Courts, etc.) on Forensic Issues.</w:t>
      </w:r>
    </w:p>
    <w:p w14:paraId="0887A788" w14:textId="77777777" w:rsidR="000F6A4D" w:rsidRDefault="0030293B" w:rsidP="00CD0FB7">
      <w:pPr>
        <w:numPr>
          <w:ilvl w:val="0"/>
          <w:numId w:val="6"/>
        </w:numPr>
        <w:tabs>
          <w:tab w:val="clear" w:pos="1440"/>
          <w:tab w:val="num" w:pos="0"/>
        </w:tabs>
        <w:ind w:left="720"/>
      </w:pPr>
      <w:r w:rsidRPr="00D41F0A">
        <w:t>Immigration Advisory Service (IAS)</w:t>
      </w:r>
      <w:r>
        <w:t>, United Kingdom.</w:t>
      </w:r>
      <w:r w:rsidR="000F6A4D">
        <w:tab/>
      </w:r>
    </w:p>
    <w:p w14:paraId="5732B744" w14:textId="77777777" w:rsidR="000F6A4D" w:rsidRDefault="000F6A4D" w:rsidP="006F54AF">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right="20"/>
        <w:rPr>
          <w:rFonts w:ascii="Times" w:hAnsi="Times"/>
        </w:rPr>
      </w:pPr>
    </w:p>
    <w:p w14:paraId="4FAD81A5" w14:textId="77777777" w:rsidR="00A91ABE" w:rsidRDefault="00A91ABE">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spacing w:line="480" w:lineRule="atLeast"/>
        <w:ind w:right="20"/>
        <w:rPr>
          <w:rFonts w:ascii="Times" w:hAnsi="Times"/>
        </w:rPr>
      </w:pPr>
      <w:r>
        <w:rPr>
          <w:rFonts w:ascii="Times" w:hAnsi="Times"/>
          <w:b/>
        </w:rPr>
        <w:t xml:space="preserve">Investigative </w:t>
      </w:r>
      <w:r w:rsidRPr="00A91ABE">
        <w:rPr>
          <w:rFonts w:ascii="Times" w:hAnsi="Times"/>
          <w:b/>
        </w:rPr>
        <w:t>Practitioners-Oriented Professional Developmen</w:t>
      </w:r>
      <w:r>
        <w:rPr>
          <w:rFonts w:ascii="Times" w:hAnsi="Times"/>
        </w:rPr>
        <w:t xml:space="preserve">t </w:t>
      </w:r>
      <w:r w:rsidRPr="00A91ABE">
        <w:rPr>
          <w:rFonts w:ascii="Times" w:hAnsi="Times"/>
          <w:b/>
        </w:rPr>
        <w:t>Course</w:t>
      </w:r>
    </w:p>
    <w:p w14:paraId="4E537DE4" w14:textId="77777777" w:rsidR="00A91ABE" w:rsidRDefault="00A91ABE" w:rsidP="00A91ABE">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spacing w:line="480" w:lineRule="atLeast"/>
        <w:ind w:left="720" w:right="20"/>
        <w:rPr>
          <w:rFonts w:ascii="Times" w:hAnsi="Times"/>
        </w:rPr>
      </w:pPr>
      <w:r w:rsidRPr="00A91ABE">
        <w:rPr>
          <w:rFonts w:ascii="Times" w:hAnsi="Times"/>
          <w:i/>
        </w:rPr>
        <w:t>Forensic Linguistics and Threat Assessment for Investigative Practitioners (2013)</w:t>
      </w:r>
      <w:r>
        <w:rPr>
          <w:rFonts w:ascii="Times" w:hAnsi="Times"/>
        </w:rPr>
        <w:t xml:space="preserve">. Georgetown University and Academy Group, Inc. </w:t>
      </w:r>
    </w:p>
    <w:p w14:paraId="741183B1"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spacing w:line="480" w:lineRule="atLeast"/>
        <w:ind w:right="20"/>
        <w:rPr>
          <w:rFonts w:ascii="Times" w:hAnsi="Times"/>
        </w:rPr>
      </w:pPr>
      <w:r>
        <w:rPr>
          <w:rFonts w:ascii="Times" w:hAnsi="Times"/>
        </w:rPr>
        <w:tab/>
      </w:r>
      <w:r>
        <w:rPr>
          <w:rFonts w:ascii="Times" w:hAnsi="Times"/>
        </w:rPr>
        <w:br w:type="page"/>
      </w:r>
    </w:p>
    <w:p w14:paraId="5EF624C5" w14:textId="77777777" w:rsidR="000F6A4D" w:rsidRDefault="000F6A4D">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spacing w:line="240" w:lineRule="atLeast"/>
        <w:ind w:right="20"/>
      </w:pPr>
      <w:r>
        <w:rPr>
          <w:rFonts w:ascii="Times" w:hAnsi="Times"/>
        </w:rPr>
        <w:lastRenderedPageBreak/>
        <w:t xml:space="preserve"> </w:t>
      </w:r>
    </w:p>
    <w:sectPr w:rsidR="000F6A4D" w:rsidSect="006E6E7A">
      <w:footerReference w:type="even" r:id="rId32"/>
      <w:footerReference w:type="default" r:id="rId33"/>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797B0" w14:textId="77777777" w:rsidR="00F4223B" w:rsidRDefault="00F4223B">
      <w:r>
        <w:separator/>
      </w:r>
    </w:p>
  </w:endnote>
  <w:endnote w:type="continuationSeparator" w:id="0">
    <w:p w14:paraId="18860A39" w14:textId="77777777" w:rsidR="00F4223B" w:rsidRDefault="00F42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0000500000000020000"/>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Geneva">
    <w:panose1 w:val="020B0503030404040204"/>
    <w:charset w:val="00"/>
    <w:family w:val="swiss"/>
    <w:pitch w:val="variable"/>
    <w:sig w:usb0="E00002FF" w:usb1="5200205F" w:usb2="00A0C000"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dUni-T-Italic">
    <w:altName w:val="Cambria"/>
    <w:panose1 w:val="020B0604020202020204"/>
    <w:charset w:val="4D"/>
    <w:family w:val="auto"/>
    <w:notTrueType/>
    <w:pitch w:val="default"/>
    <w:sig w:usb0="00000003" w:usb1="00000000" w:usb2="00000000" w:usb3="00000000" w:csb0="00000001" w:csb1="00000000"/>
  </w:font>
  <w:font w:name="IndUni-T-Roman">
    <w:altName w:val="Cambria"/>
    <w:panose1 w:val="020B0604020202020204"/>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CEC7" w14:textId="77777777" w:rsidR="007F3B97" w:rsidRDefault="007F3B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A3916C" w14:textId="77777777" w:rsidR="007F3B97" w:rsidRDefault="007F3B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33545" w14:textId="77777777" w:rsidR="007F3B97" w:rsidRDefault="007F3B97">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132C6E">
      <w:rPr>
        <w:rStyle w:val="PageNumber"/>
        <w:noProof/>
      </w:rPr>
      <w:t>5</w:t>
    </w:r>
    <w:r>
      <w:rPr>
        <w:rStyle w:val="PageNumber"/>
      </w:rPr>
      <w:fldChar w:fldCharType="end"/>
    </w:r>
  </w:p>
  <w:p w14:paraId="20DF3FA1" w14:textId="77777777" w:rsidR="007F3B97" w:rsidRDefault="007F3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EA845" w14:textId="77777777" w:rsidR="00F4223B" w:rsidRDefault="00F4223B">
      <w:r>
        <w:separator/>
      </w:r>
    </w:p>
  </w:footnote>
  <w:footnote w:type="continuationSeparator" w:id="0">
    <w:p w14:paraId="668F9B20" w14:textId="77777777" w:rsidR="00F4223B" w:rsidRDefault="00F422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lowerRoman"/>
      <w:lvlText w:val="(%1)"/>
      <w:lvlJc w:val="left"/>
      <w:pPr>
        <w:tabs>
          <w:tab w:val="num" w:pos="720"/>
        </w:tabs>
        <w:ind w:left="720" w:hanging="720"/>
      </w:pPr>
      <w:rPr>
        <w:rFonts w:hint="default"/>
        <w:u w:val="none"/>
      </w:rPr>
    </w:lvl>
  </w:abstractNum>
  <w:abstractNum w:abstractNumId="1" w15:restartNumberingAfterBreak="0">
    <w:nsid w:val="00000005"/>
    <w:multiLevelType w:val="singleLevel"/>
    <w:tmpl w:val="00000000"/>
    <w:lvl w:ilvl="0">
      <w:start w:val="3"/>
      <w:numFmt w:val="lowerLetter"/>
      <w:lvlText w:val="(%1)"/>
      <w:lvlJc w:val="left"/>
      <w:pPr>
        <w:tabs>
          <w:tab w:val="num" w:pos="380"/>
        </w:tabs>
        <w:ind w:left="380" w:hanging="380"/>
      </w:pPr>
      <w:rPr>
        <w:rFonts w:hint="default"/>
      </w:rPr>
    </w:lvl>
  </w:abstractNum>
  <w:abstractNum w:abstractNumId="2" w15:restartNumberingAfterBreak="0">
    <w:nsid w:val="00000006"/>
    <w:multiLevelType w:val="singleLevel"/>
    <w:tmpl w:val="00000000"/>
    <w:lvl w:ilvl="0">
      <w:start w:val="1"/>
      <w:numFmt w:val="lowerLetter"/>
      <w:lvlText w:val="(%1)"/>
      <w:lvlJc w:val="left"/>
      <w:pPr>
        <w:tabs>
          <w:tab w:val="num" w:pos="560"/>
        </w:tabs>
        <w:ind w:left="560" w:hanging="560"/>
      </w:pPr>
      <w:rPr>
        <w:rFonts w:hint="default"/>
      </w:rPr>
    </w:lvl>
  </w:abstractNum>
  <w:abstractNum w:abstractNumId="3" w15:restartNumberingAfterBreak="0">
    <w:nsid w:val="0000000B"/>
    <w:multiLevelType w:val="singleLevel"/>
    <w:tmpl w:val="00000000"/>
    <w:lvl w:ilvl="0">
      <w:start w:val="2001"/>
      <w:numFmt w:val="decimal"/>
      <w:lvlText w:val="%1"/>
      <w:lvlJc w:val="left"/>
      <w:pPr>
        <w:tabs>
          <w:tab w:val="num" w:pos="720"/>
        </w:tabs>
        <w:ind w:left="720" w:hanging="720"/>
      </w:pPr>
      <w:rPr>
        <w:rFonts w:hint="default"/>
      </w:rPr>
    </w:lvl>
  </w:abstractNum>
  <w:abstractNum w:abstractNumId="4" w15:restartNumberingAfterBreak="0">
    <w:nsid w:val="06297F88"/>
    <w:multiLevelType w:val="hybridMultilevel"/>
    <w:tmpl w:val="325C3B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072A89"/>
    <w:multiLevelType w:val="hybridMultilevel"/>
    <w:tmpl w:val="0798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C77BC2"/>
    <w:multiLevelType w:val="hybridMultilevel"/>
    <w:tmpl w:val="3724B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70CD3"/>
    <w:multiLevelType w:val="hybridMultilevel"/>
    <w:tmpl w:val="7A744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EE30A7"/>
    <w:multiLevelType w:val="hybridMultilevel"/>
    <w:tmpl w:val="650A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35873"/>
    <w:multiLevelType w:val="hybridMultilevel"/>
    <w:tmpl w:val="0742E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37D36"/>
    <w:multiLevelType w:val="hybridMultilevel"/>
    <w:tmpl w:val="8E3E83F8"/>
    <w:lvl w:ilvl="0" w:tplc="3D14A510">
      <w:start w:val="1"/>
      <w:numFmt w:val="bullet"/>
      <w:lvlText w:val=""/>
      <w:lvlJc w:val="left"/>
      <w:pPr>
        <w:tabs>
          <w:tab w:val="num" w:pos="1440"/>
        </w:tabs>
        <w:ind w:left="1440" w:hanging="360"/>
      </w:pPr>
      <w:rPr>
        <w:rFonts w:ascii="Symbol" w:hAnsi="Symbol" w:hint="default"/>
      </w:rPr>
    </w:lvl>
    <w:lvl w:ilvl="1" w:tplc="F81E26BA" w:tentative="1">
      <w:start w:val="1"/>
      <w:numFmt w:val="bullet"/>
      <w:lvlText w:val="o"/>
      <w:lvlJc w:val="left"/>
      <w:pPr>
        <w:tabs>
          <w:tab w:val="num" w:pos="2160"/>
        </w:tabs>
        <w:ind w:left="2160" w:hanging="360"/>
      </w:pPr>
      <w:rPr>
        <w:rFonts w:ascii="Courier New" w:hAnsi="Courier New" w:hint="default"/>
      </w:rPr>
    </w:lvl>
    <w:lvl w:ilvl="2" w:tplc="1298C0F4" w:tentative="1">
      <w:start w:val="1"/>
      <w:numFmt w:val="bullet"/>
      <w:lvlText w:val=""/>
      <w:lvlJc w:val="left"/>
      <w:pPr>
        <w:tabs>
          <w:tab w:val="num" w:pos="2880"/>
        </w:tabs>
        <w:ind w:left="2880" w:hanging="360"/>
      </w:pPr>
      <w:rPr>
        <w:rFonts w:ascii="Wingdings" w:hAnsi="Wingdings" w:hint="default"/>
      </w:rPr>
    </w:lvl>
    <w:lvl w:ilvl="3" w:tplc="0C1CDCD6" w:tentative="1">
      <w:start w:val="1"/>
      <w:numFmt w:val="bullet"/>
      <w:lvlText w:val=""/>
      <w:lvlJc w:val="left"/>
      <w:pPr>
        <w:tabs>
          <w:tab w:val="num" w:pos="3600"/>
        </w:tabs>
        <w:ind w:left="3600" w:hanging="360"/>
      </w:pPr>
      <w:rPr>
        <w:rFonts w:ascii="Symbol" w:hAnsi="Symbol" w:hint="default"/>
      </w:rPr>
    </w:lvl>
    <w:lvl w:ilvl="4" w:tplc="87C89F0A" w:tentative="1">
      <w:start w:val="1"/>
      <w:numFmt w:val="bullet"/>
      <w:lvlText w:val="o"/>
      <w:lvlJc w:val="left"/>
      <w:pPr>
        <w:tabs>
          <w:tab w:val="num" w:pos="4320"/>
        </w:tabs>
        <w:ind w:left="4320" w:hanging="360"/>
      </w:pPr>
      <w:rPr>
        <w:rFonts w:ascii="Courier New" w:hAnsi="Courier New" w:hint="default"/>
      </w:rPr>
    </w:lvl>
    <w:lvl w:ilvl="5" w:tplc="EB1E5FAC" w:tentative="1">
      <w:start w:val="1"/>
      <w:numFmt w:val="bullet"/>
      <w:lvlText w:val=""/>
      <w:lvlJc w:val="left"/>
      <w:pPr>
        <w:tabs>
          <w:tab w:val="num" w:pos="5040"/>
        </w:tabs>
        <w:ind w:left="5040" w:hanging="360"/>
      </w:pPr>
      <w:rPr>
        <w:rFonts w:ascii="Wingdings" w:hAnsi="Wingdings" w:hint="default"/>
      </w:rPr>
    </w:lvl>
    <w:lvl w:ilvl="6" w:tplc="CB621170" w:tentative="1">
      <w:start w:val="1"/>
      <w:numFmt w:val="bullet"/>
      <w:lvlText w:val=""/>
      <w:lvlJc w:val="left"/>
      <w:pPr>
        <w:tabs>
          <w:tab w:val="num" w:pos="5760"/>
        </w:tabs>
        <w:ind w:left="5760" w:hanging="360"/>
      </w:pPr>
      <w:rPr>
        <w:rFonts w:ascii="Symbol" w:hAnsi="Symbol" w:hint="default"/>
      </w:rPr>
    </w:lvl>
    <w:lvl w:ilvl="7" w:tplc="56C415EA" w:tentative="1">
      <w:start w:val="1"/>
      <w:numFmt w:val="bullet"/>
      <w:lvlText w:val="o"/>
      <w:lvlJc w:val="left"/>
      <w:pPr>
        <w:tabs>
          <w:tab w:val="num" w:pos="6480"/>
        </w:tabs>
        <w:ind w:left="6480" w:hanging="360"/>
      </w:pPr>
      <w:rPr>
        <w:rFonts w:ascii="Courier New" w:hAnsi="Courier New" w:hint="default"/>
      </w:rPr>
    </w:lvl>
    <w:lvl w:ilvl="8" w:tplc="F4B2161E"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E315363"/>
    <w:multiLevelType w:val="hybridMultilevel"/>
    <w:tmpl w:val="A646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6F73E3"/>
    <w:multiLevelType w:val="hybridMultilevel"/>
    <w:tmpl w:val="3E82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DC6C5B"/>
    <w:multiLevelType w:val="hybridMultilevel"/>
    <w:tmpl w:val="7F0E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29288D"/>
    <w:multiLevelType w:val="hybridMultilevel"/>
    <w:tmpl w:val="CB7AB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ED108A"/>
    <w:multiLevelType w:val="hybridMultilevel"/>
    <w:tmpl w:val="45AE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081B9E"/>
    <w:multiLevelType w:val="hybridMultilevel"/>
    <w:tmpl w:val="3EDE1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356598"/>
    <w:multiLevelType w:val="hybridMultilevel"/>
    <w:tmpl w:val="D4FE9AF8"/>
    <w:lvl w:ilvl="0" w:tplc="FA2C171C">
      <w:start w:val="2001"/>
      <w:numFmt w:val="decimal"/>
      <w:lvlText w:val="%1"/>
      <w:lvlJc w:val="left"/>
      <w:pPr>
        <w:ind w:left="840" w:hanging="48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F52814"/>
    <w:multiLevelType w:val="hybridMultilevel"/>
    <w:tmpl w:val="FE10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7257DE"/>
    <w:multiLevelType w:val="hybridMultilevel"/>
    <w:tmpl w:val="7098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1701A3"/>
    <w:multiLevelType w:val="hybridMultilevel"/>
    <w:tmpl w:val="0F0A7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2BF5A31"/>
    <w:multiLevelType w:val="hybridMultilevel"/>
    <w:tmpl w:val="BCCC6CA6"/>
    <w:lvl w:ilvl="0" w:tplc="D6EEE0E6">
      <w:start w:val="1"/>
      <w:numFmt w:val="upperRoman"/>
      <w:lvlText w:val="%1."/>
      <w:lvlJc w:val="left"/>
      <w:pPr>
        <w:tabs>
          <w:tab w:val="num" w:pos="1080"/>
        </w:tabs>
        <w:ind w:left="1080" w:hanging="720"/>
      </w:pPr>
      <w:rPr>
        <w:rFonts w:hint="default"/>
        <w:b/>
      </w:rPr>
    </w:lvl>
    <w:lvl w:ilvl="1" w:tplc="5C521F16" w:tentative="1">
      <w:start w:val="1"/>
      <w:numFmt w:val="lowerLetter"/>
      <w:lvlText w:val="%2."/>
      <w:lvlJc w:val="left"/>
      <w:pPr>
        <w:tabs>
          <w:tab w:val="num" w:pos="1440"/>
        </w:tabs>
        <w:ind w:left="1440" w:hanging="360"/>
      </w:pPr>
    </w:lvl>
    <w:lvl w:ilvl="2" w:tplc="D1B80CC0" w:tentative="1">
      <w:start w:val="1"/>
      <w:numFmt w:val="lowerRoman"/>
      <w:lvlText w:val="%3."/>
      <w:lvlJc w:val="right"/>
      <w:pPr>
        <w:tabs>
          <w:tab w:val="num" w:pos="2160"/>
        </w:tabs>
        <w:ind w:left="2160" w:hanging="180"/>
      </w:pPr>
    </w:lvl>
    <w:lvl w:ilvl="3" w:tplc="70EA1EA0" w:tentative="1">
      <w:start w:val="1"/>
      <w:numFmt w:val="decimal"/>
      <w:lvlText w:val="%4."/>
      <w:lvlJc w:val="left"/>
      <w:pPr>
        <w:tabs>
          <w:tab w:val="num" w:pos="2880"/>
        </w:tabs>
        <w:ind w:left="2880" w:hanging="360"/>
      </w:pPr>
    </w:lvl>
    <w:lvl w:ilvl="4" w:tplc="31889776" w:tentative="1">
      <w:start w:val="1"/>
      <w:numFmt w:val="lowerLetter"/>
      <w:lvlText w:val="%5."/>
      <w:lvlJc w:val="left"/>
      <w:pPr>
        <w:tabs>
          <w:tab w:val="num" w:pos="3600"/>
        </w:tabs>
        <w:ind w:left="3600" w:hanging="360"/>
      </w:pPr>
    </w:lvl>
    <w:lvl w:ilvl="5" w:tplc="321E0D4E" w:tentative="1">
      <w:start w:val="1"/>
      <w:numFmt w:val="lowerRoman"/>
      <w:lvlText w:val="%6."/>
      <w:lvlJc w:val="right"/>
      <w:pPr>
        <w:tabs>
          <w:tab w:val="num" w:pos="4320"/>
        </w:tabs>
        <w:ind w:left="4320" w:hanging="180"/>
      </w:pPr>
    </w:lvl>
    <w:lvl w:ilvl="6" w:tplc="AD22A0B2" w:tentative="1">
      <w:start w:val="1"/>
      <w:numFmt w:val="decimal"/>
      <w:lvlText w:val="%7."/>
      <w:lvlJc w:val="left"/>
      <w:pPr>
        <w:tabs>
          <w:tab w:val="num" w:pos="5040"/>
        </w:tabs>
        <w:ind w:left="5040" w:hanging="360"/>
      </w:pPr>
    </w:lvl>
    <w:lvl w:ilvl="7" w:tplc="566E3D80" w:tentative="1">
      <w:start w:val="1"/>
      <w:numFmt w:val="lowerLetter"/>
      <w:lvlText w:val="%8."/>
      <w:lvlJc w:val="left"/>
      <w:pPr>
        <w:tabs>
          <w:tab w:val="num" w:pos="5760"/>
        </w:tabs>
        <w:ind w:left="5760" w:hanging="360"/>
      </w:pPr>
    </w:lvl>
    <w:lvl w:ilvl="8" w:tplc="CBE464AA" w:tentative="1">
      <w:start w:val="1"/>
      <w:numFmt w:val="lowerRoman"/>
      <w:lvlText w:val="%9."/>
      <w:lvlJc w:val="right"/>
      <w:pPr>
        <w:tabs>
          <w:tab w:val="num" w:pos="6480"/>
        </w:tabs>
        <w:ind w:left="6480" w:hanging="180"/>
      </w:pPr>
    </w:lvl>
  </w:abstractNum>
  <w:abstractNum w:abstractNumId="22" w15:restartNumberingAfterBreak="0">
    <w:nsid w:val="79450F4B"/>
    <w:multiLevelType w:val="hybridMultilevel"/>
    <w:tmpl w:val="4686E6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 w:numId="5">
    <w:abstractNumId w:val="21"/>
  </w:num>
  <w:num w:numId="6">
    <w:abstractNumId w:val="10"/>
  </w:num>
  <w:num w:numId="7">
    <w:abstractNumId w:val="22"/>
  </w:num>
  <w:num w:numId="8">
    <w:abstractNumId w:val="5"/>
  </w:num>
  <w:num w:numId="9">
    <w:abstractNumId w:val="16"/>
  </w:num>
  <w:num w:numId="10">
    <w:abstractNumId w:val="11"/>
  </w:num>
  <w:num w:numId="11">
    <w:abstractNumId w:val="6"/>
  </w:num>
  <w:num w:numId="12">
    <w:abstractNumId w:val="20"/>
  </w:num>
  <w:num w:numId="13">
    <w:abstractNumId w:val="9"/>
  </w:num>
  <w:num w:numId="14">
    <w:abstractNumId w:val="15"/>
  </w:num>
  <w:num w:numId="15">
    <w:abstractNumId w:val="8"/>
  </w:num>
  <w:num w:numId="16">
    <w:abstractNumId w:val="19"/>
  </w:num>
  <w:num w:numId="17">
    <w:abstractNumId w:val="7"/>
  </w:num>
  <w:num w:numId="18">
    <w:abstractNumId w:val="14"/>
  </w:num>
  <w:num w:numId="19">
    <w:abstractNumId w:val="12"/>
  </w:num>
  <w:num w:numId="20">
    <w:abstractNumId w:val="18"/>
  </w:num>
  <w:num w:numId="21">
    <w:abstractNumId w:val="4"/>
  </w:num>
  <w:num w:numId="22">
    <w:abstractNumId w:val="17"/>
  </w:num>
  <w:num w:numId="23">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grammar="clean"/>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0F3"/>
    <w:rsid w:val="00005377"/>
    <w:rsid w:val="00007103"/>
    <w:rsid w:val="000303B0"/>
    <w:rsid w:val="00030992"/>
    <w:rsid w:val="00034E51"/>
    <w:rsid w:val="00037ED5"/>
    <w:rsid w:val="00046E26"/>
    <w:rsid w:val="0005347A"/>
    <w:rsid w:val="000558B6"/>
    <w:rsid w:val="00064FE1"/>
    <w:rsid w:val="00065364"/>
    <w:rsid w:val="000746CA"/>
    <w:rsid w:val="0007661E"/>
    <w:rsid w:val="00077B34"/>
    <w:rsid w:val="000A3120"/>
    <w:rsid w:val="000A6546"/>
    <w:rsid w:val="000B6D31"/>
    <w:rsid w:val="000D013C"/>
    <w:rsid w:val="000D3FBA"/>
    <w:rsid w:val="000D6265"/>
    <w:rsid w:val="000D7589"/>
    <w:rsid w:val="000E37F8"/>
    <w:rsid w:val="000F6A4D"/>
    <w:rsid w:val="00103532"/>
    <w:rsid w:val="00112700"/>
    <w:rsid w:val="001240F3"/>
    <w:rsid w:val="0012748E"/>
    <w:rsid w:val="00132C6E"/>
    <w:rsid w:val="00133BE2"/>
    <w:rsid w:val="001361BB"/>
    <w:rsid w:val="00137C24"/>
    <w:rsid w:val="00144F66"/>
    <w:rsid w:val="0015219B"/>
    <w:rsid w:val="00152419"/>
    <w:rsid w:val="00165731"/>
    <w:rsid w:val="00165F1C"/>
    <w:rsid w:val="0018149B"/>
    <w:rsid w:val="0018686F"/>
    <w:rsid w:val="001924EF"/>
    <w:rsid w:val="00196DB4"/>
    <w:rsid w:val="001A36FB"/>
    <w:rsid w:val="001B7287"/>
    <w:rsid w:val="001D1B49"/>
    <w:rsid w:val="001D6C56"/>
    <w:rsid w:val="001E5D65"/>
    <w:rsid w:val="001F6046"/>
    <w:rsid w:val="00206704"/>
    <w:rsid w:val="0021027D"/>
    <w:rsid w:val="00240836"/>
    <w:rsid w:val="00241ABC"/>
    <w:rsid w:val="002449CF"/>
    <w:rsid w:val="00244D51"/>
    <w:rsid w:val="00256748"/>
    <w:rsid w:val="002628B3"/>
    <w:rsid w:val="0028799F"/>
    <w:rsid w:val="002A1E25"/>
    <w:rsid w:val="002A6E70"/>
    <w:rsid w:val="002E03FC"/>
    <w:rsid w:val="002E232F"/>
    <w:rsid w:val="002F1CE7"/>
    <w:rsid w:val="002F4E19"/>
    <w:rsid w:val="0030293B"/>
    <w:rsid w:val="003054FC"/>
    <w:rsid w:val="00313CAB"/>
    <w:rsid w:val="00317CFB"/>
    <w:rsid w:val="00320A4C"/>
    <w:rsid w:val="003305DA"/>
    <w:rsid w:val="0033658B"/>
    <w:rsid w:val="003377ED"/>
    <w:rsid w:val="00337E0F"/>
    <w:rsid w:val="00351B12"/>
    <w:rsid w:val="00357481"/>
    <w:rsid w:val="00364194"/>
    <w:rsid w:val="003914BB"/>
    <w:rsid w:val="003A1C78"/>
    <w:rsid w:val="003B49F9"/>
    <w:rsid w:val="003C070E"/>
    <w:rsid w:val="003C163F"/>
    <w:rsid w:val="003D0865"/>
    <w:rsid w:val="003D4A5F"/>
    <w:rsid w:val="003D766E"/>
    <w:rsid w:val="003E2CD2"/>
    <w:rsid w:val="003E583E"/>
    <w:rsid w:val="003E6124"/>
    <w:rsid w:val="00406744"/>
    <w:rsid w:val="00406A11"/>
    <w:rsid w:val="00411F2D"/>
    <w:rsid w:val="00415AF3"/>
    <w:rsid w:val="00425E30"/>
    <w:rsid w:val="00430119"/>
    <w:rsid w:val="00431EAF"/>
    <w:rsid w:val="00433777"/>
    <w:rsid w:val="00467C63"/>
    <w:rsid w:val="00470E08"/>
    <w:rsid w:val="004837EA"/>
    <w:rsid w:val="00491C95"/>
    <w:rsid w:val="004A22AD"/>
    <w:rsid w:val="004A2920"/>
    <w:rsid w:val="004B2509"/>
    <w:rsid w:val="004B2B65"/>
    <w:rsid w:val="004D1A86"/>
    <w:rsid w:val="004F65C4"/>
    <w:rsid w:val="00515EDC"/>
    <w:rsid w:val="00523B0F"/>
    <w:rsid w:val="00525C38"/>
    <w:rsid w:val="00537200"/>
    <w:rsid w:val="005440E8"/>
    <w:rsid w:val="005546BF"/>
    <w:rsid w:val="00567CD5"/>
    <w:rsid w:val="00575109"/>
    <w:rsid w:val="0057672A"/>
    <w:rsid w:val="00582D33"/>
    <w:rsid w:val="00583EA8"/>
    <w:rsid w:val="005911D3"/>
    <w:rsid w:val="005B05E7"/>
    <w:rsid w:val="005C0AD3"/>
    <w:rsid w:val="005C33C8"/>
    <w:rsid w:val="005C44F4"/>
    <w:rsid w:val="005D0C84"/>
    <w:rsid w:val="005D4073"/>
    <w:rsid w:val="005E4089"/>
    <w:rsid w:val="005F28D2"/>
    <w:rsid w:val="006126DA"/>
    <w:rsid w:val="0062323B"/>
    <w:rsid w:val="00626052"/>
    <w:rsid w:val="00626B31"/>
    <w:rsid w:val="00650094"/>
    <w:rsid w:val="00655213"/>
    <w:rsid w:val="006708BB"/>
    <w:rsid w:val="00676124"/>
    <w:rsid w:val="00677A49"/>
    <w:rsid w:val="00682CA7"/>
    <w:rsid w:val="00686356"/>
    <w:rsid w:val="00692859"/>
    <w:rsid w:val="00695D35"/>
    <w:rsid w:val="006A20CA"/>
    <w:rsid w:val="006B087D"/>
    <w:rsid w:val="006B1CB3"/>
    <w:rsid w:val="006D633F"/>
    <w:rsid w:val="006E045F"/>
    <w:rsid w:val="006E0828"/>
    <w:rsid w:val="006E6C37"/>
    <w:rsid w:val="006E6E7A"/>
    <w:rsid w:val="006F0DA9"/>
    <w:rsid w:val="006F54AF"/>
    <w:rsid w:val="00703C24"/>
    <w:rsid w:val="00710A78"/>
    <w:rsid w:val="00711276"/>
    <w:rsid w:val="00736138"/>
    <w:rsid w:val="00743A0B"/>
    <w:rsid w:val="00751DFA"/>
    <w:rsid w:val="00760301"/>
    <w:rsid w:val="0077071A"/>
    <w:rsid w:val="0078246E"/>
    <w:rsid w:val="00782B35"/>
    <w:rsid w:val="007A7CF6"/>
    <w:rsid w:val="007C04FB"/>
    <w:rsid w:val="007D039D"/>
    <w:rsid w:val="007D4520"/>
    <w:rsid w:val="007E786E"/>
    <w:rsid w:val="007F3B97"/>
    <w:rsid w:val="0080272F"/>
    <w:rsid w:val="008132CB"/>
    <w:rsid w:val="00817A92"/>
    <w:rsid w:val="00836131"/>
    <w:rsid w:val="00842FFC"/>
    <w:rsid w:val="0085316C"/>
    <w:rsid w:val="008567CC"/>
    <w:rsid w:val="00860F4A"/>
    <w:rsid w:val="0086541B"/>
    <w:rsid w:val="008866F2"/>
    <w:rsid w:val="0088736B"/>
    <w:rsid w:val="00892D7B"/>
    <w:rsid w:val="008A0F42"/>
    <w:rsid w:val="008A2EA0"/>
    <w:rsid w:val="008A45EB"/>
    <w:rsid w:val="008A5118"/>
    <w:rsid w:val="008A7F90"/>
    <w:rsid w:val="008B2DF4"/>
    <w:rsid w:val="008B6E9F"/>
    <w:rsid w:val="008C039D"/>
    <w:rsid w:val="008C1ECA"/>
    <w:rsid w:val="008D0F16"/>
    <w:rsid w:val="008D44AB"/>
    <w:rsid w:val="008D5DA8"/>
    <w:rsid w:val="008D73BE"/>
    <w:rsid w:val="008E3AC9"/>
    <w:rsid w:val="008E4AF6"/>
    <w:rsid w:val="008F1E94"/>
    <w:rsid w:val="008F3D05"/>
    <w:rsid w:val="009125D6"/>
    <w:rsid w:val="00912B0B"/>
    <w:rsid w:val="00914E0F"/>
    <w:rsid w:val="00914FB8"/>
    <w:rsid w:val="00921ACD"/>
    <w:rsid w:val="00934201"/>
    <w:rsid w:val="00935F86"/>
    <w:rsid w:val="00940AE4"/>
    <w:rsid w:val="00942722"/>
    <w:rsid w:val="00944B04"/>
    <w:rsid w:val="00945EB5"/>
    <w:rsid w:val="00955721"/>
    <w:rsid w:val="00960597"/>
    <w:rsid w:val="00961142"/>
    <w:rsid w:val="00963B76"/>
    <w:rsid w:val="00964854"/>
    <w:rsid w:val="00983789"/>
    <w:rsid w:val="00993138"/>
    <w:rsid w:val="009B128C"/>
    <w:rsid w:val="009B150D"/>
    <w:rsid w:val="009D3D7E"/>
    <w:rsid w:val="009D48EF"/>
    <w:rsid w:val="009D5DC2"/>
    <w:rsid w:val="009F7836"/>
    <w:rsid w:val="00A035AE"/>
    <w:rsid w:val="00A15B8D"/>
    <w:rsid w:val="00A41E19"/>
    <w:rsid w:val="00A70F13"/>
    <w:rsid w:val="00A743B8"/>
    <w:rsid w:val="00A74EEC"/>
    <w:rsid w:val="00A85349"/>
    <w:rsid w:val="00A91ABE"/>
    <w:rsid w:val="00AA54A9"/>
    <w:rsid w:val="00AA7B07"/>
    <w:rsid w:val="00AB3D77"/>
    <w:rsid w:val="00AC0450"/>
    <w:rsid w:val="00AE0E4B"/>
    <w:rsid w:val="00AE3020"/>
    <w:rsid w:val="00AF5E25"/>
    <w:rsid w:val="00B047EA"/>
    <w:rsid w:val="00B07BE5"/>
    <w:rsid w:val="00B11BE3"/>
    <w:rsid w:val="00B14E2A"/>
    <w:rsid w:val="00B43EF7"/>
    <w:rsid w:val="00B4431A"/>
    <w:rsid w:val="00B47300"/>
    <w:rsid w:val="00B533FA"/>
    <w:rsid w:val="00B60A59"/>
    <w:rsid w:val="00B60C26"/>
    <w:rsid w:val="00B6105C"/>
    <w:rsid w:val="00B6317B"/>
    <w:rsid w:val="00B73EE6"/>
    <w:rsid w:val="00B74E1C"/>
    <w:rsid w:val="00B77AAA"/>
    <w:rsid w:val="00B93C81"/>
    <w:rsid w:val="00BB0262"/>
    <w:rsid w:val="00BD52DC"/>
    <w:rsid w:val="00BE6AF4"/>
    <w:rsid w:val="00BF0D70"/>
    <w:rsid w:val="00BF36EC"/>
    <w:rsid w:val="00C26969"/>
    <w:rsid w:val="00C2778F"/>
    <w:rsid w:val="00C4154E"/>
    <w:rsid w:val="00C528EF"/>
    <w:rsid w:val="00C76BC4"/>
    <w:rsid w:val="00CC25A5"/>
    <w:rsid w:val="00CC552A"/>
    <w:rsid w:val="00CD0FB7"/>
    <w:rsid w:val="00CD46FF"/>
    <w:rsid w:val="00CE51B6"/>
    <w:rsid w:val="00CF42CF"/>
    <w:rsid w:val="00CF7C10"/>
    <w:rsid w:val="00D025AF"/>
    <w:rsid w:val="00D1382C"/>
    <w:rsid w:val="00D20D9C"/>
    <w:rsid w:val="00D20FC5"/>
    <w:rsid w:val="00D23A43"/>
    <w:rsid w:val="00D30215"/>
    <w:rsid w:val="00D40AB4"/>
    <w:rsid w:val="00D4751C"/>
    <w:rsid w:val="00D517DC"/>
    <w:rsid w:val="00D9124A"/>
    <w:rsid w:val="00DB6750"/>
    <w:rsid w:val="00DD0FB0"/>
    <w:rsid w:val="00DE32A2"/>
    <w:rsid w:val="00DF0E79"/>
    <w:rsid w:val="00E04AEA"/>
    <w:rsid w:val="00E0700D"/>
    <w:rsid w:val="00E1018E"/>
    <w:rsid w:val="00E133FC"/>
    <w:rsid w:val="00E14F70"/>
    <w:rsid w:val="00E26B73"/>
    <w:rsid w:val="00E3061E"/>
    <w:rsid w:val="00E37227"/>
    <w:rsid w:val="00E37A18"/>
    <w:rsid w:val="00E609D2"/>
    <w:rsid w:val="00E625BA"/>
    <w:rsid w:val="00E716D6"/>
    <w:rsid w:val="00E902CB"/>
    <w:rsid w:val="00E94BA2"/>
    <w:rsid w:val="00E97228"/>
    <w:rsid w:val="00EA0F33"/>
    <w:rsid w:val="00EB456C"/>
    <w:rsid w:val="00EB7093"/>
    <w:rsid w:val="00EC7460"/>
    <w:rsid w:val="00ED2E6B"/>
    <w:rsid w:val="00EE0C02"/>
    <w:rsid w:val="00F0753B"/>
    <w:rsid w:val="00F20F9E"/>
    <w:rsid w:val="00F30C35"/>
    <w:rsid w:val="00F346DD"/>
    <w:rsid w:val="00F4223B"/>
    <w:rsid w:val="00F53A3C"/>
    <w:rsid w:val="00F54DBD"/>
    <w:rsid w:val="00F55439"/>
    <w:rsid w:val="00F747F4"/>
    <w:rsid w:val="00F77647"/>
    <w:rsid w:val="00F77CD5"/>
    <w:rsid w:val="00F86C1C"/>
    <w:rsid w:val="00F93482"/>
    <w:rsid w:val="00FB133C"/>
    <w:rsid w:val="00FD70B2"/>
    <w:rsid w:val="00FE2728"/>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002481"/>
  <w14:defaultImageDpi w14:val="300"/>
  <w15:chartTrackingRefBased/>
  <w15:docId w15:val="{C9786CAC-E6DC-9E44-BD16-C3B60ED0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B73EE6"/>
    <w:rPr>
      <w:rFonts w:ascii="Times New Roman" w:eastAsia="Times New Roman" w:hAnsi="Times New Roman"/>
      <w:sz w:val="24"/>
      <w:szCs w:val="24"/>
    </w:rPr>
  </w:style>
  <w:style w:type="paragraph" w:styleId="Heading1">
    <w:name w:val="heading 1"/>
    <w:basedOn w:val="Normal"/>
    <w:next w:val="Normal"/>
    <w:link w:val="Heading1Char"/>
    <w:uiPriority w:val="9"/>
    <w:qFormat/>
    <w:rsid w:val="00227CDF"/>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45A75"/>
    <w:pPr>
      <w:keepNext/>
      <w:outlineLvl w:val="1"/>
    </w:pPr>
    <w:rPr>
      <w:rFonts w:eastAsia="Times"/>
      <w:color w:val="000000"/>
      <w:sz w:val="22"/>
      <w:u w:val="single"/>
    </w:rPr>
  </w:style>
  <w:style w:type="paragraph" w:styleId="Heading3">
    <w:name w:val="heading 3"/>
    <w:basedOn w:val="Normal"/>
    <w:next w:val="Normal"/>
    <w:link w:val="Heading3Char"/>
    <w:uiPriority w:val="9"/>
    <w:qFormat/>
    <w:rsid w:val="00227CDF"/>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WPDefaults">
    <w:name w:val="WP_WP Defaults"/>
    <w:rsid w:val="00645A75"/>
    <w:pPr>
      <w:widowControl w:val="0"/>
    </w:pPr>
    <w:rPr>
      <w:rFonts w:ascii="Geneva" w:eastAsia="Times New Roman" w:hAnsi="Geneva"/>
      <w:sz w:val="24"/>
    </w:rPr>
  </w:style>
  <w:style w:type="paragraph" w:customStyle="1" w:styleId="WPNormal">
    <w:name w:val="WP_Normal"/>
    <w:basedOn w:val="WPWPDefaults"/>
    <w:rsid w:val="00645A75"/>
  </w:style>
  <w:style w:type="paragraph" w:styleId="Footer">
    <w:name w:val="footer"/>
    <w:basedOn w:val="Normal"/>
    <w:semiHidden/>
    <w:rsid w:val="00645A75"/>
    <w:pPr>
      <w:tabs>
        <w:tab w:val="center" w:pos="4320"/>
        <w:tab w:val="right" w:pos="8640"/>
      </w:tabs>
    </w:pPr>
  </w:style>
  <w:style w:type="character" w:styleId="PageNumber">
    <w:name w:val="page number"/>
    <w:basedOn w:val="DefaultParagraphFont"/>
    <w:semiHidden/>
    <w:rsid w:val="00645A75"/>
  </w:style>
  <w:style w:type="paragraph" w:styleId="DocumentMap">
    <w:name w:val="Document Map"/>
    <w:basedOn w:val="Normal"/>
    <w:semiHidden/>
    <w:rsid w:val="00645A75"/>
    <w:pPr>
      <w:shd w:val="clear" w:color="auto" w:fill="000080"/>
    </w:pPr>
    <w:rPr>
      <w:rFonts w:ascii="Geneva" w:hAnsi="Geneva"/>
    </w:rPr>
  </w:style>
  <w:style w:type="paragraph" w:styleId="BodyText">
    <w:name w:val="Body Text"/>
    <w:basedOn w:val="Normal"/>
    <w:semiHidden/>
    <w:rsid w:val="00645A75"/>
    <w:rPr>
      <w:rFonts w:eastAsia="Times"/>
      <w:color w:val="000000"/>
      <w:sz w:val="22"/>
    </w:rPr>
  </w:style>
  <w:style w:type="character" w:styleId="Hyperlink">
    <w:name w:val="Hyperlink"/>
    <w:semiHidden/>
    <w:rsid w:val="00645A75"/>
    <w:rPr>
      <w:color w:val="0000FF"/>
      <w:u w:val="single"/>
    </w:rPr>
  </w:style>
  <w:style w:type="paragraph" w:styleId="BodyTextIndent">
    <w:name w:val="Body Text Indent"/>
    <w:basedOn w:val="Normal"/>
    <w:semiHidden/>
    <w:rsid w:val="00645A75"/>
    <w:pPr>
      <w:ind w:left="720"/>
    </w:pPr>
  </w:style>
  <w:style w:type="paragraph" w:styleId="HTMLPreformatted">
    <w:name w:val="HTML Preformatted"/>
    <w:basedOn w:val="Normal"/>
    <w:link w:val="HTMLPreformattedChar"/>
    <w:rsid w:val="00645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TMLTypewriter">
    <w:name w:val="HTML Typewriter"/>
    <w:rsid w:val="00645A75"/>
    <w:rPr>
      <w:rFonts w:ascii="Courier New" w:eastAsia="Times New Roman" w:hAnsi="Courier New" w:cs="Courier New"/>
      <w:sz w:val="20"/>
      <w:szCs w:val="20"/>
    </w:rPr>
  </w:style>
  <w:style w:type="character" w:customStyle="1" w:styleId="HTMLPreformattedChar">
    <w:name w:val="HTML Preformatted Char"/>
    <w:link w:val="HTMLPreformatted"/>
    <w:rsid w:val="00A01308"/>
    <w:rPr>
      <w:rFonts w:ascii="Courier New" w:eastAsia="Times New Roman" w:hAnsi="Courier New" w:cs="Courier New"/>
      <w:sz w:val="24"/>
      <w:szCs w:val="24"/>
    </w:rPr>
  </w:style>
  <w:style w:type="paragraph" w:styleId="ColorfulList-Accent1">
    <w:name w:val="Colorful List Accent 1"/>
    <w:basedOn w:val="Normal"/>
    <w:uiPriority w:val="34"/>
    <w:qFormat/>
    <w:rsid w:val="00880AEA"/>
    <w:pPr>
      <w:ind w:left="720"/>
    </w:pPr>
  </w:style>
  <w:style w:type="paragraph" w:styleId="NormalWeb">
    <w:name w:val="Normal (Web)"/>
    <w:basedOn w:val="Normal"/>
    <w:uiPriority w:val="99"/>
    <w:unhideWhenUsed/>
    <w:rsid w:val="00880AEA"/>
    <w:pPr>
      <w:spacing w:before="100" w:beforeAutospacing="1" w:after="100" w:afterAutospacing="1" w:line="280" w:lineRule="atLeast"/>
    </w:pPr>
    <w:rPr>
      <w:rFonts w:ascii="Trebuchet MS" w:hAnsi="Trebuchet MS"/>
      <w:color w:val="1E1E1E"/>
      <w:sz w:val="16"/>
      <w:szCs w:val="16"/>
    </w:rPr>
  </w:style>
  <w:style w:type="character" w:customStyle="1" w:styleId="Heading1Char">
    <w:name w:val="Heading 1 Char"/>
    <w:link w:val="Heading1"/>
    <w:uiPriority w:val="9"/>
    <w:rsid w:val="00227CDF"/>
    <w:rPr>
      <w:rFonts w:ascii="Cambria" w:eastAsia="Times New Roman" w:hAnsi="Cambria" w:cs="Times New Roman"/>
      <w:b/>
      <w:bCs/>
      <w:kern w:val="32"/>
      <w:sz w:val="32"/>
      <w:szCs w:val="32"/>
    </w:rPr>
  </w:style>
  <w:style w:type="character" w:customStyle="1" w:styleId="Heading3Char">
    <w:name w:val="Heading 3 Char"/>
    <w:link w:val="Heading3"/>
    <w:uiPriority w:val="9"/>
    <w:rsid w:val="00227CDF"/>
    <w:rPr>
      <w:rFonts w:ascii="Cambria" w:eastAsia="Times New Roman" w:hAnsi="Cambria" w:cs="Times New Roman"/>
      <w:b/>
      <w:bCs/>
      <w:sz w:val="26"/>
      <w:szCs w:val="26"/>
    </w:rPr>
  </w:style>
  <w:style w:type="character" w:styleId="Strong">
    <w:name w:val="Strong"/>
    <w:uiPriority w:val="22"/>
    <w:qFormat/>
    <w:rsid w:val="00892D7B"/>
    <w:rPr>
      <w:b/>
      <w:bCs/>
    </w:rPr>
  </w:style>
  <w:style w:type="character" w:customStyle="1" w:styleId="st">
    <w:name w:val="st"/>
    <w:rsid w:val="00D23A43"/>
  </w:style>
  <w:style w:type="character" w:styleId="FollowedHyperlink">
    <w:name w:val="FollowedHyperlink"/>
    <w:uiPriority w:val="99"/>
    <w:semiHidden/>
    <w:unhideWhenUsed/>
    <w:rsid w:val="0005347A"/>
    <w:rPr>
      <w:color w:val="800080"/>
      <w:u w:val="single"/>
    </w:rPr>
  </w:style>
  <w:style w:type="character" w:customStyle="1" w:styleId="venue-name">
    <w:name w:val="venue-name"/>
    <w:rsid w:val="00E97228"/>
  </w:style>
  <w:style w:type="character" w:customStyle="1" w:styleId="inlineblock">
    <w:name w:val="inlineblock"/>
    <w:rsid w:val="00364194"/>
  </w:style>
  <w:style w:type="character" w:styleId="Emphasis">
    <w:name w:val="Emphasis"/>
    <w:uiPriority w:val="20"/>
    <w:qFormat/>
    <w:rsid w:val="003C070E"/>
    <w:rPr>
      <w:i/>
      <w:iCs/>
    </w:rPr>
  </w:style>
  <w:style w:type="paragraph" w:customStyle="1" w:styleId="p1">
    <w:name w:val="p1"/>
    <w:basedOn w:val="Normal"/>
    <w:rsid w:val="00F54DBD"/>
    <w:rPr>
      <w:rFonts w:ascii="Helvetica" w:eastAsia="MS Mincho" w:hAnsi="Helvetica" w:cs="Mangal"/>
      <w:sz w:val="15"/>
      <w:szCs w:val="15"/>
      <w:lang w:bidi="hi-IN"/>
    </w:rPr>
  </w:style>
  <w:style w:type="character" w:customStyle="1" w:styleId="s1">
    <w:name w:val="s1"/>
    <w:rsid w:val="00F54DBD"/>
    <w:rPr>
      <w:rFonts w:ascii="Helvetica" w:hAnsi="Helvetica" w:hint="default"/>
      <w:sz w:val="16"/>
      <w:szCs w:val="16"/>
    </w:rPr>
  </w:style>
  <w:style w:type="character" w:customStyle="1" w:styleId="apple-converted-space">
    <w:name w:val="apple-converted-space"/>
    <w:rsid w:val="001D1B49"/>
  </w:style>
  <w:style w:type="paragraph" w:styleId="Title">
    <w:name w:val="Title"/>
    <w:basedOn w:val="Normal"/>
    <w:link w:val="TitleChar"/>
    <w:qFormat/>
    <w:rsid w:val="000E37F8"/>
    <w:pPr>
      <w:jc w:val="center"/>
    </w:pPr>
    <w:rPr>
      <w:rFonts w:ascii="Courier New" w:hAnsi="Courier New" w:cs="Courier New"/>
      <w:b/>
      <w:bCs/>
      <w:lang w:bidi="fa-IR"/>
    </w:rPr>
  </w:style>
  <w:style w:type="character" w:customStyle="1" w:styleId="TitleChar">
    <w:name w:val="Title Char"/>
    <w:link w:val="Title"/>
    <w:rsid w:val="000E37F8"/>
    <w:rPr>
      <w:rFonts w:ascii="Courier New" w:eastAsia="Times New Roman" w:hAnsi="Courier New" w:cs="Courier New"/>
      <w:b/>
      <w:bCs/>
      <w:sz w:val="24"/>
      <w:szCs w:val="24"/>
      <w:lang w:bidi="fa-IR"/>
    </w:rPr>
  </w:style>
  <w:style w:type="character" w:styleId="CommentReference">
    <w:name w:val="annotation reference"/>
    <w:uiPriority w:val="99"/>
    <w:semiHidden/>
    <w:unhideWhenUsed/>
    <w:rsid w:val="000558B6"/>
    <w:rPr>
      <w:sz w:val="16"/>
      <w:szCs w:val="16"/>
    </w:rPr>
  </w:style>
  <w:style w:type="paragraph" w:styleId="CommentText">
    <w:name w:val="annotation text"/>
    <w:basedOn w:val="Normal"/>
    <w:link w:val="CommentTextChar"/>
    <w:uiPriority w:val="99"/>
    <w:semiHidden/>
    <w:unhideWhenUsed/>
    <w:rsid w:val="000558B6"/>
    <w:rPr>
      <w:rFonts w:eastAsia="Calibri" w:cs="Mangal"/>
      <w:sz w:val="20"/>
      <w:szCs w:val="18"/>
      <w:lang w:bidi="hi-IN"/>
    </w:rPr>
  </w:style>
  <w:style w:type="character" w:customStyle="1" w:styleId="CommentTextChar">
    <w:name w:val="Comment Text Char"/>
    <w:link w:val="CommentText"/>
    <w:uiPriority w:val="99"/>
    <w:semiHidden/>
    <w:rsid w:val="000558B6"/>
    <w:rPr>
      <w:rFonts w:ascii="Times New Roman" w:eastAsia="Calibri" w:hAnsi="Times New Roman" w:cs="Mangal"/>
      <w:szCs w:val="18"/>
    </w:rPr>
  </w:style>
  <w:style w:type="paragraph" w:styleId="BalloonText">
    <w:name w:val="Balloon Text"/>
    <w:basedOn w:val="Normal"/>
    <w:link w:val="BalloonTextChar"/>
    <w:uiPriority w:val="99"/>
    <w:semiHidden/>
    <w:unhideWhenUsed/>
    <w:rsid w:val="000558B6"/>
    <w:rPr>
      <w:sz w:val="18"/>
      <w:szCs w:val="18"/>
    </w:rPr>
  </w:style>
  <w:style w:type="character" w:customStyle="1" w:styleId="BalloonTextChar">
    <w:name w:val="Balloon Text Char"/>
    <w:link w:val="BalloonText"/>
    <w:uiPriority w:val="99"/>
    <w:semiHidden/>
    <w:rsid w:val="000558B6"/>
    <w:rPr>
      <w:rFonts w:ascii="Times New Roman" w:eastAsia="Times New Roman" w:hAnsi="Times New Roman"/>
      <w:sz w:val="18"/>
      <w:szCs w:val="18"/>
      <w:lang w:bidi="ar-SA"/>
    </w:rPr>
  </w:style>
  <w:style w:type="paragraph" w:styleId="ListParagraph">
    <w:name w:val="List Paragraph"/>
    <w:basedOn w:val="Normal"/>
    <w:uiPriority w:val="34"/>
    <w:qFormat/>
    <w:rsid w:val="00CC552A"/>
    <w:pPr>
      <w:ind w:left="720"/>
    </w:pPr>
  </w:style>
  <w:style w:type="character" w:styleId="UnresolvedMention">
    <w:name w:val="Unresolved Mention"/>
    <w:uiPriority w:val="47"/>
    <w:rsid w:val="00703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7520">
      <w:bodyDiv w:val="1"/>
      <w:marLeft w:val="0"/>
      <w:marRight w:val="0"/>
      <w:marTop w:val="0"/>
      <w:marBottom w:val="0"/>
      <w:divBdr>
        <w:top w:val="none" w:sz="0" w:space="0" w:color="auto"/>
        <w:left w:val="none" w:sz="0" w:space="0" w:color="auto"/>
        <w:bottom w:val="none" w:sz="0" w:space="0" w:color="auto"/>
        <w:right w:val="none" w:sz="0" w:space="0" w:color="auto"/>
      </w:divBdr>
    </w:div>
    <w:div w:id="153571178">
      <w:bodyDiv w:val="1"/>
      <w:marLeft w:val="0"/>
      <w:marRight w:val="0"/>
      <w:marTop w:val="0"/>
      <w:marBottom w:val="0"/>
      <w:divBdr>
        <w:top w:val="none" w:sz="0" w:space="0" w:color="auto"/>
        <w:left w:val="none" w:sz="0" w:space="0" w:color="auto"/>
        <w:bottom w:val="none" w:sz="0" w:space="0" w:color="auto"/>
        <w:right w:val="none" w:sz="0" w:space="0" w:color="auto"/>
      </w:divBdr>
    </w:div>
    <w:div w:id="276450991">
      <w:bodyDiv w:val="1"/>
      <w:marLeft w:val="0"/>
      <w:marRight w:val="0"/>
      <w:marTop w:val="0"/>
      <w:marBottom w:val="0"/>
      <w:divBdr>
        <w:top w:val="none" w:sz="0" w:space="0" w:color="auto"/>
        <w:left w:val="none" w:sz="0" w:space="0" w:color="auto"/>
        <w:bottom w:val="none" w:sz="0" w:space="0" w:color="auto"/>
        <w:right w:val="none" w:sz="0" w:space="0" w:color="auto"/>
      </w:divBdr>
      <w:divsChild>
        <w:div w:id="1894196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7339150">
      <w:bodyDiv w:val="1"/>
      <w:marLeft w:val="0"/>
      <w:marRight w:val="0"/>
      <w:marTop w:val="0"/>
      <w:marBottom w:val="0"/>
      <w:divBdr>
        <w:top w:val="none" w:sz="0" w:space="0" w:color="auto"/>
        <w:left w:val="none" w:sz="0" w:space="0" w:color="auto"/>
        <w:bottom w:val="none" w:sz="0" w:space="0" w:color="auto"/>
        <w:right w:val="none" w:sz="0" w:space="0" w:color="auto"/>
      </w:divBdr>
    </w:div>
    <w:div w:id="319427412">
      <w:bodyDiv w:val="1"/>
      <w:marLeft w:val="0"/>
      <w:marRight w:val="0"/>
      <w:marTop w:val="0"/>
      <w:marBottom w:val="0"/>
      <w:divBdr>
        <w:top w:val="none" w:sz="0" w:space="0" w:color="auto"/>
        <w:left w:val="none" w:sz="0" w:space="0" w:color="auto"/>
        <w:bottom w:val="none" w:sz="0" w:space="0" w:color="auto"/>
        <w:right w:val="none" w:sz="0" w:space="0" w:color="auto"/>
      </w:divBdr>
    </w:div>
    <w:div w:id="441656519">
      <w:bodyDiv w:val="1"/>
      <w:marLeft w:val="0"/>
      <w:marRight w:val="0"/>
      <w:marTop w:val="0"/>
      <w:marBottom w:val="0"/>
      <w:divBdr>
        <w:top w:val="none" w:sz="0" w:space="0" w:color="auto"/>
        <w:left w:val="none" w:sz="0" w:space="0" w:color="auto"/>
        <w:bottom w:val="none" w:sz="0" w:space="0" w:color="auto"/>
        <w:right w:val="none" w:sz="0" w:space="0" w:color="auto"/>
      </w:divBdr>
    </w:div>
    <w:div w:id="465052278">
      <w:bodyDiv w:val="1"/>
      <w:marLeft w:val="0"/>
      <w:marRight w:val="0"/>
      <w:marTop w:val="0"/>
      <w:marBottom w:val="0"/>
      <w:divBdr>
        <w:top w:val="none" w:sz="0" w:space="0" w:color="auto"/>
        <w:left w:val="none" w:sz="0" w:space="0" w:color="auto"/>
        <w:bottom w:val="none" w:sz="0" w:space="0" w:color="auto"/>
        <w:right w:val="none" w:sz="0" w:space="0" w:color="auto"/>
      </w:divBdr>
    </w:div>
    <w:div w:id="484856521">
      <w:bodyDiv w:val="1"/>
      <w:marLeft w:val="0"/>
      <w:marRight w:val="0"/>
      <w:marTop w:val="0"/>
      <w:marBottom w:val="0"/>
      <w:divBdr>
        <w:top w:val="none" w:sz="0" w:space="0" w:color="auto"/>
        <w:left w:val="none" w:sz="0" w:space="0" w:color="auto"/>
        <w:bottom w:val="none" w:sz="0" w:space="0" w:color="auto"/>
        <w:right w:val="none" w:sz="0" w:space="0" w:color="auto"/>
      </w:divBdr>
    </w:div>
    <w:div w:id="610279300">
      <w:bodyDiv w:val="1"/>
      <w:marLeft w:val="0"/>
      <w:marRight w:val="0"/>
      <w:marTop w:val="0"/>
      <w:marBottom w:val="0"/>
      <w:divBdr>
        <w:top w:val="none" w:sz="0" w:space="0" w:color="auto"/>
        <w:left w:val="none" w:sz="0" w:space="0" w:color="auto"/>
        <w:bottom w:val="none" w:sz="0" w:space="0" w:color="auto"/>
        <w:right w:val="none" w:sz="0" w:space="0" w:color="auto"/>
      </w:divBdr>
    </w:div>
    <w:div w:id="625742474">
      <w:bodyDiv w:val="1"/>
      <w:marLeft w:val="0"/>
      <w:marRight w:val="0"/>
      <w:marTop w:val="0"/>
      <w:marBottom w:val="0"/>
      <w:divBdr>
        <w:top w:val="none" w:sz="0" w:space="0" w:color="auto"/>
        <w:left w:val="none" w:sz="0" w:space="0" w:color="auto"/>
        <w:bottom w:val="none" w:sz="0" w:space="0" w:color="auto"/>
        <w:right w:val="none" w:sz="0" w:space="0" w:color="auto"/>
      </w:divBdr>
      <w:divsChild>
        <w:div w:id="1477187690">
          <w:marLeft w:val="0"/>
          <w:marRight w:val="0"/>
          <w:marTop w:val="0"/>
          <w:marBottom w:val="0"/>
          <w:divBdr>
            <w:top w:val="none" w:sz="0" w:space="0" w:color="auto"/>
            <w:left w:val="none" w:sz="0" w:space="0" w:color="auto"/>
            <w:bottom w:val="none" w:sz="0" w:space="0" w:color="auto"/>
            <w:right w:val="none" w:sz="0" w:space="0" w:color="auto"/>
          </w:divBdr>
          <w:divsChild>
            <w:div w:id="1240945051">
              <w:marLeft w:val="0"/>
              <w:marRight w:val="0"/>
              <w:marTop w:val="0"/>
              <w:marBottom w:val="0"/>
              <w:divBdr>
                <w:top w:val="none" w:sz="0" w:space="0" w:color="auto"/>
                <w:left w:val="none" w:sz="0" w:space="0" w:color="auto"/>
                <w:bottom w:val="none" w:sz="0" w:space="0" w:color="auto"/>
                <w:right w:val="none" w:sz="0" w:space="0" w:color="auto"/>
              </w:divBdr>
            </w:div>
          </w:divsChild>
        </w:div>
        <w:div w:id="2055690250">
          <w:marLeft w:val="0"/>
          <w:marRight w:val="0"/>
          <w:marTop w:val="0"/>
          <w:marBottom w:val="0"/>
          <w:divBdr>
            <w:top w:val="none" w:sz="0" w:space="0" w:color="auto"/>
            <w:left w:val="none" w:sz="0" w:space="0" w:color="auto"/>
            <w:bottom w:val="none" w:sz="0" w:space="0" w:color="auto"/>
            <w:right w:val="none" w:sz="0" w:space="0" w:color="auto"/>
          </w:divBdr>
        </w:div>
      </w:divsChild>
    </w:div>
    <w:div w:id="776945866">
      <w:bodyDiv w:val="1"/>
      <w:marLeft w:val="0"/>
      <w:marRight w:val="0"/>
      <w:marTop w:val="0"/>
      <w:marBottom w:val="0"/>
      <w:divBdr>
        <w:top w:val="none" w:sz="0" w:space="0" w:color="auto"/>
        <w:left w:val="none" w:sz="0" w:space="0" w:color="auto"/>
        <w:bottom w:val="none" w:sz="0" w:space="0" w:color="auto"/>
        <w:right w:val="none" w:sz="0" w:space="0" w:color="auto"/>
      </w:divBdr>
    </w:div>
    <w:div w:id="791947519">
      <w:bodyDiv w:val="1"/>
      <w:marLeft w:val="0"/>
      <w:marRight w:val="0"/>
      <w:marTop w:val="0"/>
      <w:marBottom w:val="0"/>
      <w:divBdr>
        <w:top w:val="none" w:sz="0" w:space="0" w:color="auto"/>
        <w:left w:val="none" w:sz="0" w:space="0" w:color="auto"/>
        <w:bottom w:val="none" w:sz="0" w:space="0" w:color="auto"/>
        <w:right w:val="none" w:sz="0" w:space="0" w:color="auto"/>
      </w:divBdr>
    </w:div>
    <w:div w:id="880242857">
      <w:bodyDiv w:val="1"/>
      <w:marLeft w:val="0"/>
      <w:marRight w:val="0"/>
      <w:marTop w:val="0"/>
      <w:marBottom w:val="0"/>
      <w:divBdr>
        <w:top w:val="none" w:sz="0" w:space="0" w:color="auto"/>
        <w:left w:val="none" w:sz="0" w:space="0" w:color="auto"/>
        <w:bottom w:val="none" w:sz="0" w:space="0" w:color="auto"/>
        <w:right w:val="none" w:sz="0" w:space="0" w:color="auto"/>
      </w:divBdr>
      <w:divsChild>
        <w:div w:id="77408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02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20716">
      <w:bodyDiv w:val="1"/>
      <w:marLeft w:val="0"/>
      <w:marRight w:val="0"/>
      <w:marTop w:val="0"/>
      <w:marBottom w:val="0"/>
      <w:divBdr>
        <w:top w:val="none" w:sz="0" w:space="0" w:color="auto"/>
        <w:left w:val="none" w:sz="0" w:space="0" w:color="auto"/>
        <w:bottom w:val="none" w:sz="0" w:space="0" w:color="auto"/>
        <w:right w:val="none" w:sz="0" w:space="0" w:color="auto"/>
      </w:divBdr>
    </w:div>
    <w:div w:id="913318783">
      <w:bodyDiv w:val="1"/>
      <w:marLeft w:val="0"/>
      <w:marRight w:val="0"/>
      <w:marTop w:val="0"/>
      <w:marBottom w:val="0"/>
      <w:divBdr>
        <w:top w:val="none" w:sz="0" w:space="0" w:color="auto"/>
        <w:left w:val="none" w:sz="0" w:space="0" w:color="auto"/>
        <w:bottom w:val="none" w:sz="0" w:space="0" w:color="auto"/>
        <w:right w:val="none" w:sz="0" w:space="0" w:color="auto"/>
      </w:divBdr>
      <w:divsChild>
        <w:div w:id="1756322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4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99134">
      <w:bodyDiv w:val="1"/>
      <w:marLeft w:val="0"/>
      <w:marRight w:val="0"/>
      <w:marTop w:val="0"/>
      <w:marBottom w:val="0"/>
      <w:divBdr>
        <w:top w:val="none" w:sz="0" w:space="0" w:color="auto"/>
        <w:left w:val="none" w:sz="0" w:space="0" w:color="auto"/>
        <w:bottom w:val="none" w:sz="0" w:space="0" w:color="auto"/>
        <w:right w:val="none" w:sz="0" w:space="0" w:color="auto"/>
      </w:divBdr>
    </w:div>
    <w:div w:id="997461575">
      <w:bodyDiv w:val="1"/>
      <w:marLeft w:val="0"/>
      <w:marRight w:val="0"/>
      <w:marTop w:val="0"/>
      <w:marBottom w:val="0"/>
      <w:divBdr>
        <w:top w:val="none" w:sz="0" w:space="0" w:color="auto"/>
        <w:left w:val="none" w:sz="0" w:space="0" w:color="auto"/>
        <w:bottom w:val="none" w:sz="0" w:space="0" w:color="auto"/>
        <w:right w:val="none" w:sz="0" w:space="0" w:color="auto"/>
      </w:divBdr>
      <w:divsChild>
        <w:div w:id="790514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9531442">
              <w:marLeft w:val="0"/>
              <w:marRight w:val="0"/>
              <w:marTop w:val="0"/>
              <w:marBottom w:val="0"/>
              <w:divBdr>
                <w:top w:val="none" w:sz="0" w:space="0" w:color="auto"/>
                <w:left w:val="none" w:sz="0" w:space="0" w:color="auto"/>
                <w:bottom w:val="none" w:sz="0" w:space="0" w:color="auto"/>
                <w:right w:val="none" w:sz="0" w:space="0" w:color="auto"/>
              </w:divBdr>
              <w:divsChild>
                <w:div w:id="3320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70634">
      <w:bodyDiv w:val="1"/>
      <w:marLeft w:val="0"/>
      <w:marRight w:val="0"/>
      <w:marTop w:val="0"/>
      <w:marBottom w:val="0"/>
      <w:divBdr>
        <w:top w:val="none" w:sz="0" w:space="0" w:color="auto"/>
        <w:left w:val="none" w:sz="0" w:space="0" w:color="auto"/>
        <w:bottom w:val="none" w:sz="0" w:space="0" w:color="auto"/>
        <w:right w:val="none" w:sz="0" w:space="0" w:color="auto"/>
      </w:divBdr>
    </w:div>
    <w:div w:id="1043871308">
      <w:bodyDiv w:val="1"/>
      <w:marLeft w:val="0"/>
      <w:marRight w:val="0"/>
      <w:marTop w:val="0"/>
      <w:marBottom w:val="0"/>
      <w:divBdr>
        <w:top w:val="none" w:sz="0" w:space="0" w:color="auto"/>
        <w:left w:val="none" w:sz="0" w:space="0" w:color="auto"/>
        <w:bottom w:val="none" w:sz="0" w:space="0" w:color="auto"/>
        <w:right w:val="none" w:sz="0" w:space="0" w:color="auto"/>
      </w:divBdr>
    </w:div>
    <w:div w:id="1084447970">
      <w:bodyDiv w:val="1"/>
      <w:marLeft w:val="0"/>
      <w:marRight w:val="0"/>
      <w:marTop w:val="0"/>
      <w:marBottom w:val="0"/>
      <w:divBdr>
        <w:top w:val="none" w:sz="0" w:space="0" w:color="auto"/>
        <w:left w:val="none" w:sz="0" w:space="0" w:color="auto"/>
        <w:bottom w:val="none" w:sz="0" w:space="0" w:color="auto"/>
        <w:right w:val="none" w:sz="0" w:space="0" w:color="auto"/>
      </w:divBdr>
    </w:div>
    <w:div w:id="1093014027">
      <w:bodyDiv w:val="1"/>
      <w:marLeft w:val="0"/>
      <w:marRight w:val="0"/>
      <w:marTop w:val="0"/>
      <w:marBottom w:val="0"/>
      <w:divBdr>
        <w:top w:val="none" w:sz="0" w:space="0" w:color="auto"/>
        <w:left w:val="none" w:sz="0" w:space="0" w:color="auto"/>
        <w:bottom w:val="none" w:sz="0" w:space="0" w:color="auto"/>
        <w:right w:val="none" w:sz="0" w:space="0" w:color="auto"/>
      </w:divBdr>
    </w:div>
    <w:div w:id="1135369239">
      <w:bodyDiv w:val="1"/>
      <w:marLeft w:val="0"/>
      <w:marRight w:val="0"/>
      <w:marTop w:val="0"/>
      <w:marBottom w:val="0"/>
      <w:divBdr>
        <w:top w:val="none" w:sz="0" w:space="0" w:color="auto"/>
        <w:left w:val="none" w:sz="0" w:space="0" w:color="auto"/>
        <w:bottom w:val="none" w:sz="0" w:space="0" w:color="auto"/>
        <w:right w:val="none" w:sz="0" w:space="0" w:color="auto"/>
      </w:divBdr>
    </w:div>
    <w:div w:id="1157457861">
      <w:bodyDiv w:val="1"/>
      <w:marLeft w:val="0"/>
      <w:marRight w:val="0"/>
      <w:marTop w:val="0"/>
      <w:marBottom w:val="0"/>
      <w:divBdr>
        <w:top w:val="none" w:sz="0" w:space="0" w:color="auto"/>
        <w:left w:val="none" w:sz="0" w:space="0" w:color="auto"/>
        <w:bottom w:val="none" w:sz="0" w:space="0" w:color="auto"/>
        <w:right w:val="none" w:sz="0" w:space="0" w:color="auto"/>
      </w:divBdr>
    </w:div>
    <w:div w:id="1169096986">
      <w:bodyDiv w:val="1"/>
      <w:marLeft w:val="0"/>
      <w:marRight w:val="0"/>
      <w:marTop w:val="0"/>
      <w:marBottom w:val="0"/>
      <w:divBdr>
        <w:top w:val="none" w:sz="0" w:space="0" w:color="auto"/>
        <w:left w:val="none" w:sz="0" w:space="0" w:color="auto"/>
        <w:bottom w:val="none" w:sz="0" w:space="0" w:color="auto"/>
        <w:right w:val="none" w:sz="0" w:space="0" w:color="auto"/>
      </w:divBdr>
    </w:div>
    <w:div w:id="1344669984">
      <w:bodyDiv w:val="1"/>
      <w:marLeft w:val="0"/>
      <w:marRight w:val="0"/>
      <w:marTop w:val="0"/>
      <w:marBottom w:val="0"/>
      <w:divBdr>
        <w:top w:val="none" w:sz="0" w:space="0" w:color="auto"/>
        <w:left w:val="none" w:sz="0" w:space="0" w:color="auto"/>
        <w:bottom w:val="none" w:sz="0" w:space="0" w:color="auto"/>
        <w:right w:val="none" w:sz="0" w:space="0" w:color="auto"/>
      </w:divBdr>
    </w:div>
    <w:div w:id="1363936801">
      <w:bodyDiv w:val="1"/>
      <w:marLeft w:val="0"/>
      <w:marRight w:val="0"/>
      <w:marTop w:val="0"/>
      <w:marBottom w:val="0"/>
      <w:divBdr>
        <w:top w:val="none" w:sz="0" w:space="0" w:color="auto"/>
        <w:left w:val="none" w:sz="0" w:space="0" w:color="auto"/>
        <w:bottom w:val="none" w:sz="0" w:space="0" w:color="auto"/>
        <w:right w:val="none" w:sz="0" w:space="0" w:color="auto"/>
      </w:divBdr>
    </w:div>
    <w:div w:id="1507357770">
      <w:bodyDiv w:val="1"/>
      <w:marLeft w:val="0"/>
      <w:marRight w:val="0"/>
      <w:marTop w:val="0"/>
      <w:marBottom w:val="0"/>
      <w:divBdr>
        <w:top w:val="none" w:sz="0" w:space="0" w:color="auto"/>
        <w:left w:val="none" w:sz="0" w:space="0" w:color="auto"/>
        <w:bottom w:val="none" w:sz="0" w:space="0" w:color="auto"/>
        <w:right w:val="none" w:sz="0" w:space="0" w:color="auto"/>
      </w:divBdr>
    </w:div>
    <w:div w:id="1553418320">
      <w:bodyDiv w:val="1"/>
      <w:marLeft w:val="0"/>
      <w:marRight w:val="0"/>
      <w:marTop w:val="0"/>
      <w:marBottom w:val="0"/>
      <w:divBdr>
        <w:top w:val="none" w:sz="0" w:space="0" w:color="auto"/>
        <w:left w:val="none" w:sz="0" w:space="0" w:color="auto"/>
        <w:bottom w:val="none" w:sz="0" w:space="0" w:color="auto"/>
        <w:right w:val="none" w:sz="0" w:space="0" w:color="auto"/>
      </w:divBdr>
      <w:divsChild>
        <w:div w:id="2001689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6795299">
              <w:marLeft w:val="0"/>
              <w:marRight w:val="0"/>
              <w:marTop w:val="0"/>
              <w:marBottom w:val="0"/>
              <w:divBdr>
                <w:top w:val="none" w:sz="0" w:space="0" w:color="auto"/>
                <w:left w:val="none" w:sz="0" w:space="0" w:color="auto"/>
                <w:bottom w:val="none" w:sz="0" w:space="0" w:color="auto"/>
                <w:right w:val="none" w:sz="0" w:space="0" w:color="auto"/>
              </w:divBdr>
              <w:divsChild>
                <w:div w:id="13390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33384">
      <w:bodyDiv w:val="1"/>
      <w:marLeft w:val="0"/>
      <w:marRight w:val="0"/>
      <w:marTop w:val="0"/>
      <w:marBottom w:val="0"/>
      <w:divBdr>
        <w:top w:val="none" w:sz="0" w:space="0" w:color="auto"/>
        <w:left w:val="none" w:sz="0" w:space="0" w:color="auto"/>
        <w:bottom w:val="none" w:sz="0" w:space="0" w:color="auto"/>
        <w:right w:val="none" w:sz="0" w:space="0" w:color="auto"/>
      </w:divBdr>
    </w:div>
    <w:div w:id="1713577109">
      <w:bodyDiv w:val="1"/>
      <w:marLeft w:val="0"/>
      <w:marRight w:val="0"/>
      <w:marTop w:val="0"/>
      <w:marBottom w:val="0"/>
      <w:divBdr>
        <w:top w:val="none" w:sz="0" w:space="0" w:color="auto"/>
        <w:left w:val="none" w:sz="0" w:space="0" w:color="auto"/>
        <w:bottom w:val="none" w:sz="0" w:space="0" w:color="auto"/>
        <w:right w:val="none" w:sz="0" w:space="0" w:color="auto"/>
      </w:divBdr>
    </w:div>
    <w:div w:id="1747072329">
      <w:bodyDiv w:val="1"/>
      <w:marLeft w:val="0"/>
      <w:marRight w:val="0"/>
      <w:marTop w:val="0"/>
      <w:marBottom w:val="0"/>
      <w:divBdr>
        <w:top w:val="none" w:sz="0" w:space="0" w:color="auto"/>
        <w:left w:val="none" w:sz="0" w:space="0" w:color="auto"/>
        <w:bottom w:val="none" w:sz="0" w:space="0" w:color="auto"/>
        <w:right w:val="none" w:sz="0" w:space="0" w:color="auto"/>
      </w:divBdr>
      <w:divsChild>
        <w:div w:id="393116033">
          <w:marLeft w:val="0"/>
          <w:marRight w:val="0"/>
          <w:marTop w:val="0"/>
          <w:marBottom w:val="0"/>
          <w:divBdr>
            <w:top w:val="none" w:sz="0" w:space="0" w:color="auto"/>
            <w:left w:val="none" w:sz="0" w:space="0" w:color="auto"/>
            <w:bottom w:val="none" w:sz="0" w:space="0" w:color="auto"/>
            <w:right w:val="none" w:sz="0" w:space="0" w:color="auto"/>
          </w:divBdr>
        </w:div>
      </w:divsChild>
    </w:div>
    <w:div w:id="1880244113">
      <w:bodyDiv w:val="1"/>
      <w:marLeft w:val="0"/>
      <w:marRight w:val="0"/>
      <w:marTop w:val="0"/>
      <w:marBottom w:val="0"/>
      <w:divBdr>
        <w:top w:val="none" w:sz="0" w:space="0" w:color="auto"/>
        <w:left w:val="none" w:sz="0" w:space="0" w:color="auto"/>
        <w:bottom w:val="none" w:sz="0" w:space="0" w:color="auto"/>
        <w:right w:val="none" w:sz="0" w:space="0" w:color="auto"/>
      </w:divBdr>
    </w:div>
    <w:div w:id="1971666559">
      <w:bodyDiv w:val="1"/>
      <w:marLeft w:val="0"/>
      <w:marRight w:val="0"/>
      <w:marTop w:val="0"/>
      <w:marBottom w:val="0"/>
      <w:divBdr>
        <w:top w:val="none" w:sz="0" w:space="0" w:color="auto"/>
        <w:left w:val="none" w:sz="0" w:space="0" w:color="auto"/>
        <w:bottom w:val="none" w:sz="0" w:space="0" w:color="auto"/>
        <w:right w:val="none" w:sz="0" w:space="0" w:color="auto"/>
      </w:divBdr>
    </w:div>
    <w:div w:id="2133941618">
      <w:bodyDiv w:val="1"/>
      <w:marLeft w:val="0"/>
      <w:marRight w:val="0"/>
      <w:marTop w:val="0"/>
      <w:marBottom w:val="0"/>
      <w:divBdr>
        <w:top w:val="none" w:sz="0" w:space="0" w:color="auto"/>
        <w:left w:val="none" w:sz="0" w:space="0" w:color="auto"/>
        <w:bottom w:val="none" w:sz="0" w:space="0" w:color="auto"/>
        <w:right w:val="none" w:sz="0" w:space="0" w:color="auto"/>
      </w:divBdr>
      <w:divsChild>
        <w:div w:id="975111947">
          <w:marLeft w:val="0"/>
          <w:marRight w:val="0"/>
          <w:marTop w:val="0"/>
          <w:marBottom w:val="0"/>
          <w:divBdr>
            <w:top w:val="none" w:sz="0" w:space="0" w:color="auto"/>
            <w:left w:val="none" w:sz="0" w:space="0" w:color="auto"/>
            <w:bottom w:val="none" w:sz="0" w:space="0" w:color="auto"/>
            <w:right w:val="none" w:sz="0" w:space="0" w:color="auto"/>
          </w:divBdr>
        </w:div>
        <w:div w:id="1115055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www.hdiac.org/person/dr-tej-bhatia-ph-d/" TargetMode="External"/><Relationship Id="rId18" Type="http://schemas.openxmlformats.org/officeDocument/2006/relationships/hyperlink" Target="https://www.hdiac.org/podcast/effects-of-multilingualism-and-socio-culturalism-on-the-brain-part-1/" TargetMode="External"/><Relationship Id="rId26" Type="http://schemas.openxmlformats.org/officeDocument/2006/relationships/hyperlink" Target="https://www.slideshare.net/slideshow/embed_code/key/GSVEo2ZLQwdXWf" TargetMode="External"/><Relationship Id="rId3" Type="http://schemas.openxmlformats.org/officeDocument/2006/relationships/styles" Target="styles.xml"/><Relationship Id="rId21" Type="http://schemas.openxmlformats.org/officeDocument/2006/relationships/hyperlink" Target="http://www.brill.com/products/book/major-research-issues-sl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diac.org/podcast/accent-matters-biolinguistics-and-social-identity-dimensions/" TargetMode="External"/><Relationship Id="rId17" Type="http://schemas.openxmlformats.org/officeDocument/2006/relationships/hyperlink" Target="https://www.hdiac.org/person/dr-shobha-bhatia-ph-d/" TargetMode="External"/><Relationship Id="rId25" Type="http://schemas.openxmlformats.org/officeDocument/2006/relationships/hyperlink" Target="http://scienceandfilm.org/articles/2983/forensic-linguist-tej-bhatia-on-the-hunt-for-the-unabomber"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hdiac.org/person/dr-tej-bhatia-ph-d/" TargetMode="External"/><Relationship Id="rId20" Type="http://schemas.openxmlformats.org/officeDocument/2006/relationships/hyperlink" Target="https://hdiac.org/people/quentin-newcomer/" TargetMode="External"/><Relationship Id="rId29" Type="http://schemas.openxmlformats.org/officeDocument/2006/relationships/hyperlink" Target="http://www.oxfordbibliographies.com/obo/page/linguisti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diac.org/podcast/" TargetMode="External"/><Relationship Id="rId24" Type="http://schemas.openxmlformats.org/officeDocument/2006/relationships/hyperlink" Target="http://www.oxfordbibliographies.com/obo/page/linguistic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hdiac.org/podcast/linguistic-finger-prints/" TargetMode="External"/><Relationship Id="rId23" Type="http://schemas.openxmlformats.org/officeDocument/2006/relationships/hyperlink" Target="http://dx.doi.org/10.3390/languages1010009" TargetMode="External"/><Relationship Id="rId28" Type="http://schemas.openxmlformats.org/officeDocument/2006/relationships/hyperlink" Target="http://dx.doi.org/10.3390/languages1010006" TargetMode="External"/><Relationship Id="rId10" Type="http://schemas.openxmlformats.org/officeDocument/2006/relationships/hyperlink" Target="http://blogs.upstate.edu/healthlinkonair/2018/03/22/the-connection-between-linguistics-and-health-care/" TargetMode="External"/><Relationship Id="rId19" Type="http://schemas.openxmlformats.org/officeDocument/2006/relationships/hyperlink" Target="https://hdiac.org/people/dr-tej-bhatia-ph-d/" TargetMode="External"/><Relationship Id="rId31" Type="http://schemas.openxmlformats.org/officeDocument/2006/relationships/hyperlink" Target="http://news.syr.edu/professor-tej-bhatia-gives-plenary-addresses-at-two-conferences-23033/" TargetMode="External"/><Relationship Id="rId4" Type="http://schemas.openxmlformats.org/officeDocument/2006/relationships/settings" Target="settings.xml"/><Relationship Id="rId9" Type="http://schemas.openxmlformats.org/officeDocument/2006/relationships/hyperlink" Target="http://asfaculty.syr.edu/pages/lang/bhatia-tej.html" TargetMode="External"/><Relationship Id="rId14" Type="http://schemas.openxmlformats.org/officeDocument/2006/relationships/hyperlink" Target="https://www.hdiac.org/person/dr-shobha-bhatia-ph-d/" TargetMode="External"/><Relationship Id="rId22" Type="http://schemas.openxmlformats.org/officeDocument/2006/relationships/hyperlink" Target="http://linguistlist.org/issues/27/27-3619.html" TargetMode="External"/><Relationship Id="rId27" Type="http://schemas.openxmlformats.org/officeDocument/2006/relationships/hyperlink" Target="http://linguistics.oxfordre.com/view/10.1093/acrefore/9780199384655.001.0001/acrefore-9780199384655-e-82?rskey=0bZIwc&amp;result=1&amp;print" TargetMode="External"/><Relationship Id="rId30" Type="http://schemas.openxmlformats.org/officeDocument/2006/relationships/hyperlink" Target="http://news.syr.edu/professor-tej-bhatia-gives-plenary-addresses-at-two-conferences-23033/" TargetMode="External"/><Relationship Id="rId35" Type="http://schemas.openxmlformats.org/officeDocument/2006/relationships/theme" Target="theme/theme1.xml"/><Relationship Id="rId8" Type="http://schemas.openxmlformats.org/officeDocument/2006/relationships/hyperlink" Target="mailto:tkbhatia@sy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21FE5-10F2-43A3-BD8B-E1DAF5889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8646</Words>
  <Characters>49284</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CURRICULUM VITAE  OF</vt:lpstr>
    </vt:vector>
  </TitlesOfParts>
  <Company>Syracuse University</Company>
  <LinksUpToDate>false</LinksUpToDate>
  <CharactersWithSpaces>57815</CharactersWithSpaces>
  <SharedDoc>false</SharedDoc>
  <HLinks>
    <vt:vector size="150" baseType="variant">
      <vt:variant>
        <vt:i4>8060990</vt:i4>
      </vt:variant>
      <vt:variant>
        <vt:i4>72</vt:i4>
      </vt:variant>
      <vt:variant>
        <vt:i4>0</vt:i4>
      </vt:variant>
      <vt:variant>
        <vt:i4>5</vt:i4>
      </vt:variant>
      <vt:variant>
        <vt:lpwstr>http://news.syr.edu/professor-tej-bhatia-gives-plenary-addresses-at-two-conferences-23033/</vt:lpwstr>
      </vt:variant>
      <vt:variant>
        <vt:lpwstr/>
      </vt:variant>
      <vt:variant>
        <vt:i4>8060990</vt:i4>
      </vt:variant>
      <vt:variant>
        <vt:i4>69</vt:i4>
      </vt:variant>
      <vt:variant>
        <vt:i4>0</vt:i4>
      </vt:variant>
      <vt:variant>
        <vt:i4>5</vt:i4>
      </vt:variant>
      <vt:variant>
        <vt:lpwstr>http://news.syr.edu/professor-tej-bhatia-gives-plenary-addresses-at-two-conferences-23033/</vt:lpwstr>
      </vt:variant>
      <vt:variant>
        <vt:lpwstr/>
      </vt:variant>
      <vt:variant>
        <vt:i4>720919</vt:i4>
      </vt:variant>
      <vt:variant>
        <vt:i4>66</vt:i4>
      </vt:variant>
      <vt:variant>
        <vt:i4>0</vt:i4>
      </vt:variant>
      <vt:variant>
        <vt:i4>5</vt:i4>
      </vt:variant>
      <vt:variant>
        <vt:lpwstr>http://www.oxfordbibliographies.com/obo/page/linguistics</vt:lpwstr>
      </vt:variant>
      <vt:variant>
        <vt:lpwstr/>
      </vt:variant>
      <vt:variant>
        <vt:i4>7077947</vt:i4>
      </vt:variant>
      <vt:variant>
        <vt:i4>63</vt:i4>
      </vt:variant>
      <vt:variant>
        <vt:i4>0</vt:i4>
      </vt:variant>
      <vt:variant>
        <vt:i4>5</vt:i4>
      </vt:variant>
      <vt:variant>
        <vt:lpwstr>http://dx.doi.org/10.3390/languages1010006</vt:lpwstr>
      </vt:variant>
      <vt:variant>
        <vt:lpwstr/>
      </vt:variant>
      <vt:variant>
        <vt:i4>1179649</vt:i4>
      </vt:variant>
      <vt:variant>
        <vt:i4>60</vt:i4>
      </vt:variant>
      <vt:variant>
        <vt:i4>0</vt:i4>
      </vt:variant>
      <vt:variant>
        <vt:i4>5</vt:i4>
      </vt:variant>
      <vt:variant>
        <vt:lpwstr>http://linguistics.oxfordre.com/view/10.1093/acrefore/9780199384655.001.0001/acrefore-9780199384655-e-82?rskey=0bZIwc&amp;result=1&amp;print</vt:lpwstr>
      </vt:variant>
      <vt:variant>
        <vt:lpwstr/>
      </vt:variant>
      <vt:variant>
        <vt:i4>7143507</vt:i4>
      </vt:variant>
      <vt:variant>
        <vt:i4>57</vt:i4>
      </vt:variant>
      <vt:variant>
        <vt:i4>0</vt:i4>
      </vt:variant>
      <vt:variant>
        <vt:i4>5</vt:i4>
      </vt:variant>
      <vt:variant>
        <vt:lpwstr>https://www.slideshare.net/slideshow/embed_code/key/GSVEo2ZLQwdXWf</vt:lpwstr>
      </vt:variant>
      <vt:variant>
        <vt:lpwstr/>
      </vt:variant>
      <vt:variant>
        <vt:i4>6422640</vt:i4>
      </vt:variant>
      <vt:variant>
        <vt:i4>54</vt:i4>
      </vt:variant>
      <vt:variant>
        <vt:i4>0</vt:i4>
      </vt:variant>
      <vt:variant>
        <vt:i4>5</vt:i4>
      </vt:variant>
      <vt:variant>
        <vt:lpwstr>http://scienceandfilm.org/articles/2983/forensic-linguist-tej-bhatia-on-the-hunt-for-the-unabomber</vt:lpwstr>
      </vt:variant>
      <vt:variant>
        <vt:lpwstr/>
      </vt:variant>
      <vt:variant>
        <vt:i4>720919</vt:i4>
      </vt:variant>
      <vt:variant>
        <vt:i4>51</vt:i4>
      </vt:variant>
      <vt:variant>
        <vt:i4>0</vt:i4>
      </vt:variant>
      <vt:variant>
        <vt:i4>5</vt:i4>
      </vt:variant>
      <vt:variant>
        <vt:lpwstr>http://www.oxfordbibliographies.com/obo/page/linguistics</vt:lpwstr>
      </vt:variant>
      <vt:variant>
        <vt:lpwstr/>
      </vt:variant>
      <vt:variant>
        <vt:i4>6488123</vt:i4>
      </vt:variant>
      <vt:variant>
        <vt:i4>48</vt:i4>
      </vt:variant>
      <vt:variant>
        <vt:i4>0</vt:i4>
      </vt:variant>
      <vt:variant>
        <vt:i4>5</vt:i4>
      </vt:variant>
      <vt:variant>
        <vt:lpwstr>http://dx.doi.org/10.3390/languages1010009</vt:lpwstr>
      </vt:variant>
      <vt:variant>
        <vt:lpwstr/>
      </vt:variant>
      <vt:variant>
        <vt:i4>2621565</vt:i4>
      </vt:variant>
      <vt:variant>
        <vt:i4>45</vt:i4>
      </vt:variant>
      <vt:variant>
        <vt:i4>0</vt:i4>
      </vt:variant>
      <vt:variant>
        <vt:i4>5</vt:i4>
      </vt:variant>
      <vt:variant>
        <vt:lpwstr>http://linguistlist.org/issues/27/27-3619.html</vt:lpwstr>
      </vt:variant>
      <vt:variant>
        <vt:lpwstr/>
      </vt:variant>
      <vt:variant>
        <vt:i4>4915203</vt:i4>
      </vt:variant>
      <vt:variant>
        <vt:i4>42</vt:i4>
      </vt:variant>
      <vt:variant>
        <vt:i4>0</vt:i4>
      </vt:variant>
      <vt:variant>
        <vt:i4>5</vt:i4>
      </vt:variant>
      <vt:variant>
        <vt:lpwstr>http://www.brill.com/products/book/major-research-issues-sla</vt:lpwstr>
      </vt:variant>
      <vt:variant>
        <vt:lpwstr/>
      </vt:variant>
      <vt:variant>
        <vt:i4>2424880</vt:i4>
      </vt:variant>
      <vt:variant>
        <vt:i4>39</vt:i4>
      </vt:variant>
      <vt:variant>
        <vt:i4>0</vt:i4>
      </vt:variant>
      <vt:variant>
        <vt:i4>5</vt:i4>
      </vt:variant>
      <vt:variant>
        <vt:lpwstr>https://hdiac.org/people/quentin-newcomer/</vt:lpwstr>
      </vt:variant>
      <vt:variant>
        <vt:lpwstr/>
      </vt:variant>
      <vt:variant>
        <vt:i4>1638481</vt:i4>
      </vt:variant>
      <vt:variant>
        <vt:i4>36</vt:i4>
      </vt:variant>
      <vt:variant>
        <vt:i4>0</vt:i4>
      </vt:variant>
      <vt:variant>
        <vt:i4>5</vt:i4>
      </vt:variant>
      <vt:variant>
        <vt:lpwstr>https://hdiac.org/people/dr-tej-bhatia-ph-d/</vt:lpwstr>
      </vt:variant>
      <vt:variant>
        <vt:lpwstr/>
      </vt:variant>
      <vt:variant>
        <vt:i4>2162730</vt:i4>
      </vt:variant>
      <vt:variant>
        <vt:i4>33</vt:i4>
      </vt:variant>
      <vt:variant>
        <vt:i4>0</vt:i4>
      </vt:variant>
      <vt:variant>
        <vt:i4>5</vt:i4>
      </vt:variant>
      <vt:variant>
        <vt:lpwstr>https://www.hdiac.org/podcast/effects-of-multilingualism-and-socio-culturalism-on-the-brain-part-1/</vt:lpwstr>
      </vt:variant>
      <vt:variant>
        <vt:lpwstr/>
      </vt:variant>
      <vt:variant>
        <vt:i4>3080291</vt:i4>
      </vt:variant>
      <vt:variant>
        <vt:i4>30</vt:i4>
      </vt:variant>
      <vt:variant>
        <vt:i4>0</vt:i4>
      </vt:variant>
      <vt:variant>
        <vt:i4>5</vt:i4>
      </vt:variant>
      <vt:variant>
        <vt:lpwstr>https://www.hdiac.org/person/dr-shobha-bhatia-ph-d/</vt:lpwstr>
      </vt:variant>
      <vt:variant>
        <vt:lpwstr/>
      </vt:variant>
      <vt:variant>
        <vt:i4>4718671</vt:i4>
      </vt:variant>
      <vt:variant>
        <vt:i4>27</vt:i4>
      </vt:variant>
      <vt:variant>
        <vt:i4>0</vt:i4>
      </vt:variant>
      <vt:variant>
        <vt:i4>5</vt:i4>
      </vt:variant>
      <vt:variant>
        <vt:lpwstr>https://www.hdiac.org/person/dr-tej-bhatia-ph-d/</vt:lpwstr>
      </vt:variant>
      <vt:variant>
        <vt:lpwstr/>
      </vt:variant>
      <vt:variant>
        <vt:i4>3211386</vt:i4>
      </vt:variant>
      <vt:variant>
        <vt:i4>24</vt:i4>
      </vt:variant>
      <vt:variant>
        <vt:i4>0</vt:i4>
      </vt:variant>
      <vt:variant>
        <vt:i4>5</vt:i4>
      </vt:variant>
      <vt:variant>
        <vt:lpwstr>https://www.hdiac.org/podcast/linguistic-finger-prints/</vt:lpwstr>
      </vt:variant>
      <vt:variant>
        <vt:lpwstr/>
      </vt:variant>
      <vt:variant>
        <vt:i4>3080291</vt:i4>
      </vt:variant>
      <vt:variant>
        <vt:i4>21</vt:i4>
      </vt:variant>
      <vt:variant>
        <vt:i4>0</vt:i4>
      </vt:variant>
      <vt:variant>
        <vt:i4>5</vt:i4>
      </vt:variant>
      <vt:variant>
        <vt:lpwstr>https://www.hdiac.org/person/dr-shobha-bhatia-ph-d/</vt:lpwstr>
      </vt:variant>
      <vt:variant>
        <vt:lpwstr/>
      </vt:variant>
      <vt:variant>
        <vt:i4>4718671</vt:i4>
      </vt:variant>
      <vt:variant>
        <vt:i4>18</vt:i4>
      </vt:variant>
      <vt:variant>
        <vt:i4>0</vt:i4>
      </vt:variant>
      <vt:variant>
        <vt:i4>5</vt:i4>
      </vt:variant>
      <vt:variant>
        <vt:lpwstr>https://www.hdiac.org/person/dr-tej-bhatia-ph-d/</vt:lpwstr>
      </vt:variant>
      <vt:variant>
        <vt:lpwstr/>
      </vt:variant>
      <vt:variant>
        <vt:i4>2621556</vt:i4>
      </vt:variant>
      <vt:variant>
        <vt:i4>15</vt:i4>
      </vt:variant>
      <vt:variant>
        <vt:i4>0</vt:i4>
      </vt:variant>
      <vt:variant>
        <vt:i4>5</vt:i4>
      </vt:variant>
      <vt:variant>
        <vt:lpwstr>https://www.hdiac.org/podcast/accent-matters-biolinguistics-and-social-identity-dimensions/</vt:lpwstr>
      </vt:variant>
      <vt:variant>
        <vt:lpwstr/>
      </vt:variant>
      <vt:variant>
        <vt:i4>7209003</vt:i4>
      </vt:variant>
      <vt:variant>
        <vt:i4>12</vt:i4>
      </vt:variant>
      <vt:variant>
        <vt:i4>0</vt:i4>
      </vt:variant>
      <vt:variant>
        <vt:i4>5</vt:i4>
      </vt:variant>
      <vt:variant>
        <vt:lpwstr>https://www.hdiac.org/podcast/</vt:lpwstr>
      </vt:variant>
      <vt:variant>
        <vt:lpwstr/>
      </vt:variant>
      <vt:variant>
        <vt:i4>3342451</vt:i4>
      </vt:variant>
      <vt:variant>
        <vt:i4>9</vt:i4>
      </vt:variant>
      <vt:variant>
        <vt:i4>0</vt:i4>
      </vt:variant>
      <vt:variant>
        <vt:i4>5</vt:i4>
      </vt:variant>
      <vt:variant>
        <vt:lpwstr>https://www.hdiac.org/series/the-hdiac-podcast/</vt:lpwstr>
      </vt:variant>
      <vt:variant>
        <vt:lpwstr/>
      </vt:variant>
      <vt:variant>
        <vt:i4>3407916</vt:i4>
      </vt:variant>
      <vt:variant>
        <vt:i4>6</vt:i4>
      </vt:variant>
      <vt:variant>
        <vt:i4>0</vt:i4>
      </vt:variant>
      <vt:variant>
        <vt:i4>5</vt:i4>
      </vt:variant>
      <vt:variant>
        <vt:lpwstr>http://blogs.upstate.edu/healthlinkonair/2018/03/22/the-connection-between-linguistics-and-health-care/</vt:lpwstr>
      </vt:variant>
      <vt:variant>
        <vt:lpwstr/>
      </vt:variant>
      <vt:variant>
        <vt:i4>6553725</vt:i4>
      </vt:variant>
      <vt:variant>
        <vt:i4>3</vt:i4>
      </vt:variant>
      <vt:variant>
        <vt:i4>0</vt:i4>
      </vt:variant>
      <vt:variant>
        <vt:i4>5</vt:i4>
      </vt:variant>
      <vt:variant>
        <vt:lpwstr>http://asfaculty.syr.edu/pages/lang/bhatia-tej.html</vt:lpwstr>
      </vt:variant>
      <vt:variant>
        <vt:lpwstr/>
      </vt:variant>
      <vt:variant>
        <vt:i4>983096</vt:i4>
      </vt:variant>
      <vt:variant>
        <vt:i4>0</vt:i4>
      </vt:variant>
      <vt:variant>
        <vt:i4>0</vt:i4>
      </vt:variant>
      <vt:variant>
        <vt:i4>5</vt:i4>
      </vt:variant>
      <vt:variant>
        <vt:lpwstr>mailto:tkbhatia@syr.edu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OF</dc:title>
  <dc:subject/>
  <dc:creator>Bhatia</dc:creator>
  <cp:keywords/>
  <cp:lastModifiedBy>Microsoft Office User</cp:lastModifiedBy>
  <cp:revision>2</cp:revision>
  <cp:lastPrinted>2012-09-18T17:02:00Z</cp:lastPrinted>
  <dcterms:created xsi:type="dcterms:W3CDTF">2021-12-07T16:44:00Z</dcterms:created>
  <dcterms:modified xsi:type="dcterms:W3CDTF">2021-12-07T16:44:00Z</dcterms:modified>
</cp:coreProperties>
</file>